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2FDF" w14:textId="0C188023" w:rsidR="00372EED" w:rsidRPr="00CC2FF1" w:rsidRDefault="001C5203" w:rsidP="00384590">
      <w:pPr>
        <w:pStyle w:val="ResolutionNumber"/>
        <w:rPr>
          <w:rFonts w:ascii="Arno Pro" w:hAnsi="Arno Pro"/>
        </w:rPr>
      </w:pPr>
      <w:r w:rsidRPr="00CC2FF1">
        <w:rPr>
          <w:rFonts w:ascii="Arno Pro" w:hAnsi="Arno Pro"/>
        </w:rPr>
        <w:t>Resolution</w:t>
      </w:r>
      <w:r w:rsidR="00372EED" w:rsidRPr="00CC2FF1">
        <w:rPr>
          <w:rFonts w:ascii="Arno Pro" w:hAnsi="Arno Pro"/>
        </w:rPr>
        <w:t xml:space="preserve"> No. 20</w:t>
      </w:r>
      <w:r w:rsidR="005B31D9" w:rsidRPr="00CC2FF1">
        <w:rPr>
          <w:rFonts w:ascii="Arno Pro" w:hAnsi="Arno Pro"/>
        </w:rPr>
        <w:t>2</w:t>
      </w:r>
      <w:r w:rsidR="00CF4A88" w:rsidRPr="00CC2FF1">
        <w:rPr>
          <w:rFonts w:ascii="Arno Pro" w:hAnsi="Arno Pro"/>
        </w:rPr>
        <w:t>1</w:t>
      </w:r>
      <w:r w:rsidR="00404F26" w:rsidRPr="00CC2FF1">
        <w:rPr>
          <w:rFonts w:ascii="Arno Pro" w:hAnsi="Arno Pro"/>
        </w:rPr>
        <w:t>-</w:t>
      </w:r>
      <w:r w:rsidR="00541A0E" w:rsidRPr="00CC2FF1">
        <w:rPr>
          <w:rFonts w:ascii="Arno Pro" w:hAnsi="Arno Pro"/>
        </w:rPr>
        <w:t>___</w:t>
      </w:r>
    </w:p>
    <w:p w14:paraId="581A61D1" w14:textId="5EBE0DA1" w:rsidR="00372EED" w:rsidRPr="00CC2FF1" w:rsidRDefault="00372EED" w:rsidP="00C351C7">
      <w:pPr>
        <w:pStyle w:val="Title"/>
        <w:rPr>
          <w:rFonts w:ascii="Arno Pro" w:hAnsi="Arno Pro"/>
        </w:rPr>
      </w:pPr>
      <w:r w:rsidRPr="00CC2FF1">
        <w:rPr>
          <w:rFonts w:ascii="Arno Pro" w:hAnsi="Arno Pro"/>
        </w:rPr>
        <w:t xml:space="preserve">A </w:t>
      </w:r>
      <w:r w:rsidR="001C5203" w:rsidRPr="00CC2FF1">
        <w:rPr>
          <w:rFonts w:ascii="Arno Pro" w:hAnsi="Arno Pro"/>
        </w:rPr>
        <w:t xml:space="preserve">RESOLUTION </w:t>
      </w:r>
      <w:r w:rsidR="00CF4A88" w:rsidRPr="00CC2FF1">
        <w:rPr>
          <w:rFonts w:ascii="Arno Pro" w:hAnsi="Arno Pro"/>
        </w:rPr>
        <w:t xml:space="preserve">OPPOSING </w:t>
      </w:r>
      <w:r w:rsidR="001E5A6A" w:rsidRPr="00CC2FF1">
        <w:rPr>
          <w:rFonts w:ascii="Arno Pro" w:hAnsi="Arno Pro"/>
        </w:rPr>
        <w:t xml:space="preserve">THE </w:t>
      </w:r>
      <w:r w:rsidR="00042E34">
        <w:rPr>
          <w:rFonts w:ascii="Arno Pro" w:hAnsi="Arno Pro"/>
        </w:rPr>
        <w:t>“</w:t>
      </w:r>
      <w:r w:rsidR="00CF4A88" w:rsidRPr="00CC2FF1">
        <w:rPr>
          <w:rFonts w:ascii="Arno Pro" w:hAnsi="Arno Pro"/>
        </w:rPr>
        <w:t>HALF EARTH,</w:t>
      </w:r>
      <w:r w:rsidR="00042E34">
        <w:rPr>
          <w:rFonts w:ascii="Arno Pro" w:hAnsi="Arno Pro"/>
        </w:rPr>
        <w:t>”</w:t>
      </w:r>
      <w:r w:rsidR="00CF4A88" w:rsidRPr="00CC2FF1">
        <w:rPr>
          <w:rFonts w:ascii="Arno Pro" w:hAnsi="Arno Pro"/>
        </w:rPr>
        <w:t xml:space="preserve"> </w:t>
      </w:r>
      <w:r w:rsidR="00042E34">
        <w:rPr>
          <w:rFonts w:ascii="Arno Pro" w:hAnsi="Arno Pro"/>
        </w:rPr>
        <w:t>“</w:t>
      </w:r>
      <w:r w:rsidR="00CF4A88" w:rsidRPr="00CC2FF1">
        <w:rPr>
          <w:rFonts w:ascii="Arno Pro" w:hAnsi="Arno Pro"/>
        </w:rPr>
        <w:t>30 X 30,</w:t>
      </w:r>
      <w:r w:rsidR="00DC09F8">
        <w:rPr>
          <w:rFonts w:ascii="Arno Pro" w:hAnsi="Arno Pro"/>
        </w:rPr>
        <w:t>”</w:t>
      </w:r>
      <w:r w:rsidR="00CF4A88" w:rsidRPr="00CC2FF1">
        <w:rPr>
          <w:rFonts w:ascii="Arno Pro" w:hAnsi="Arno Pro"/>
        </w:rPr>
        <w:t xml:space="preserve"> AND </w:t>
      </w:r>
      <w:r w:rsidR="00042E34">
        <w:rPr>
          <w:rFonts w:ascii="Arno Pro" w:hAnsi="Arno Pro"/>
        </w:rPr>
        <w:t>“</w:t>
      </w:r>
      <w:r w:rsidR="00CF4A88" w:rsidRPr="00CC2FF1">
        <w:rPr>
          <w:rFonts w:ascii="Arno Pro" w:hAnsi="Arno Pro"/>
        </w:rPr>
        <w:t>AMERICA THE BEAUTIFUL</w:t>
      </w:r>
      <w:r w:rsidR="00042E34">
        <w:rPr>
          <w:rFonts w:ascii="Arno Pro" w:hAnsi="Arno Pro"/>
        </w:rPr>
        <w:t>”</w:t>
      </w:r>
      <w:r w:rsidR="00CF4A88" w:rsidRPr="00CC2FF1">
        <w:rPr>
          <w:rFonts w:ascii="Arno Pro" w:hAnsi="Arno Pro"/>
        </w:rPr>
        <w:t xml:space="preserve"> PROGRAM</w:t>
      </w:r>
      <w:r w:rsidR="001E5A6A" w:rsidRPr="00CC2FF1">
        <w:rPr>
          <w:rFonts w:ascii="Arno Pro" w:hAnsi="Arno Pro"/>
        </w:rPr>
        <w:t>S AND SUPPORTING CONTINUED PRIVATE OWNERSHIP OF LAND</w:t>
      </w:r>
    </w:p>
    <w:p w14:paraId="4373CE3F" w14:textId="77777777" w:rsidR="00CF4A88" w:rsidRPr="00CC2FF1" w:rsidRDefault="005421D4" w:rsidP="00CC2FF1">
      <w:pPr>
        <w:ind w:firstLine="0"/>
        <w:rPr>
          <w:rFonts w:ascii="Arno Pro" w:hAnsi="Arno Pro"/>
        </w:rPr>
      </w:pPr>
      <w:r w:rsidRPr="00CC2FF1">
        <w:rPr>
          <w:rFonts w:ascii="Arno Pro" w:hAnsi="Arno Pro"/>
          <w:b/>
          <w:smallCaps/>
        </w:rPr>
        <w:t>Whereas</w:t>
      </w:r>
      <w:r w:rsidRPr="00CC2FF1">
        <w:rPr>
          <w:rFonts w:ascii="Arno Pro" w:hAnsi="Arno Pro"/>
        </w:rPr>
        <w:t xml:space="preserve">, </w:t>
      </w:r>
    </w:p>
    <w:p w14:paraId="12CE59CD" w14:textId="03BD4F09" w:rsidR="00CF4A88" w:rsidRPr="00CC2FF1" w:rsidRDefault="00CF4A88" w:rsidP="00CC2FF1">
      <w:pPr>
        <w:pStyle w:val="ListParagraph"/>
        <w:numPr>
          <w:ilvl w:val="0"/>
          <w:numId w:val="20"/>
        </w:numPr>
        <w:ind w:left="0" w:firstLine="432"/>
        <w:rPr>
          <w:rFonts w:ascii="Arno Pro" w:hAnsi="Arno Pro"/>
        </w:rPr>
      </w:pPr>
      <w:r w:rsidRPr="00CC2FF1">
        <w:rPr>
          <w:rFonts w:ascii="Arno Pro" w:hAnsi="Arno Pro"/>
        </w:rPr>
        <w:t>For some years</w:t>
      </w:r>
      <w:r w:rsidR="00595E05" w:rsidRPr="00CC2FF1">
        <w:rPr>
          <w:rFonts w:ascii="Arno Pro" w:hAnsi="Arno Pro"/>
        </w:rPr>
        <w:t>, on an international level,</w:t>
      </w:r>
      <w:r w:rsidRPr="00CC2FF1">
        <w:rPr>
          <w:rFonts w:ascii="Arno Pro" w:hAnsi="Arno Pro"/>
        </w:rPr>
        <w:t xml:space="preserve"> there have been environmentalist proposals similar to a leading one called </w:t>
      </w:r>
      <w:r w:rsidR="00042E34">
        <w:rPr>
          <w:rFonts w:ascii="Arno Pro" w:hAnsi="Arno Pro"/>
        </w:rPr>
        <w:t>“</w:t>
      </w:r>
      <w:r w:rsidRPr="00CC2FF1">
        <w:rPr>
          <w:rFonts w:ascii="Arno Pro" w:hAnsi="Arno Pro"/>
        </w:rPr>
        <w:t>Half Earth.</w:t>
      </w:r>
      <w:r w:rsidR="00042E34">
        <w:rPr>
          <w:rFonts w:ascii="Arno Pro" w:hAnsi="Arno Pro"/>
        </w:rPr>
        <w:t>”</w:t>
      </w:r>
      <w:r w:rsidR="00733BD1">
        <w:rPr>
          <w:rStyle w:val="EndnoteReference"/>
          <w:rFonts w:ascii="Arno Pro" w:hAnsi="Arno Pro"/>
        </w:rPr>
        <w:endnoteReference w:id="2"/>
      </w:r>
    </w:p>
    <w:p w14:paraId="2D152CE8" w14:textId="3BC053B3" w:rsidR="00CF4A88" w:rsidRPr="00CC2FF1" w:rsidRDefault="00CF4A88" w:rsidP="00CC2FF1">
      <w:pPr>
        <w:pStyle w:val="ListParagraph"/>
        <w:numPr>
          <w:ilvl w:val="0"/>
          <w:numId w:val="20"/>
        </w:numPr>
        <w:ind w:left="0" w:firstLine="432"/>
        <w:rPr>
          <w:rFonts w:ascii="Arno Pro" w:hAnsi="Arno Pro"/>
        </w:rPr>
      </w:pPr>
      <w:r w:rsidRPr="00CC2FF1">
        <w:rPr>
          <w:rFonts w:ascii="Arno Pro" w:hAnsi="Arno Pro"/>
        </w:rPr>
        <w:t xml:space="preserve">Half Earth refers to </w:t>
      </w:r>
      <w:r w:rsidR="00595E05" w:rsidRPr="00CC2FF1">
        <w:rPr>
          <w:rFonts w:ascii="Arno Pro" w:hAnsi="Arno Pro"/>
        </w:rPr>
        <w:t xml:space="preserve">permanently </w:t>
      </w:r>
      <w:r w:rsidRPr="00CC2FF1">
        <w:rPr>
          <w:rFonts w:ascii="Arno Pro" w:hAnsi="Arno Pro"/>
        </w:rPr>
        <w:t>locking up half of the earth’s land and water against any use by human beings</w:t>
      </w:r>
      <w:r w:rsidR="0099686F" w:rsidRPr="00CC2FF1">
        <w:rPr>
          <w:rFonts w:ascii="Arno Pro" w:hAnsi="Arno Pro"/>
        </w:rPr>
        <w:t xml:space="preserve"> by 2050.</w:t>
      </w:r>
    </w:p>
    <w:p w14:paraId="2B542F78" w14:textId="1FAF1049" w:rsidR="00595E05" w:rsidRPr="00CC2FF1" w:rsidRDefault="00CF4A88" w:rsidP="00CC2FF1">
      <w:pPr>
        <w:pStyle w:val="ListParagraph"/>
        <w:numPr>
          <w:ilvl w:val="0"/>
          <w:numId w:val="20"/>
        </w:numPr>
        <w:ind w:left="0" w:firstLine="432"/>
        <w:rPr>
          <w:rFonts w:ascii="Arno Pro" w:hAnsi="Arno Pro"/>
        </w:rPr>
      </w:pPr>
      <w:r w:rsidRPr="00CC2FF1">
        <w:rPr>
          <w:rFonts w:ascii="Arno Pro" w:hAnsi="Arno Pro"/>
        </w:rPr>
        <w:t xml:space="preserve">The theory of Half Earth is that </w:t>
      </w:r>
      <w:r w:rsidR="00595E05" w:rsidRPr="00CC2FF1">
        <w:rPr>
          <w:rFonts w:ascii="Arno Pro" w:hAnsi="Arno Pro"/>
        </w:rPr>
        <w:t xml:space="preserve">permanently </w:t>
      </w:r>
      <w:r w:rsidRPr="00CC2FF1">
        <w:rPr>
          <w:rFonts w:ascii="Arno Pro" w:hAnsi="Arno Pro"/>
        </w:rPr>
        <w:t xml:space="preserve">locking up half of the earth is necessary </w:t>
      </w:r>
      <w:r w:rsidR="00595E05" w:rsidRPr="00CC2FF1">
        <w:rPr>
          <w:rFonts w:ascii="Arno Pro" w:hAnsi="Arno Pro"/>
        </w:rPr>
        <w:t>as a last-minute desperate measure to avoid climate change catastrophe, to save millions of species from extinction, and thereby save ourselves.</w:t>
      </w:r>
      <w:r w:rsidR="00665A00">
        <w:rPr>
          <w:rFonts w:ascii="Arno Pro" w:hAnsi="Arno Pro"/>
        </w:rPr>
        <w:t xml:space="preserve"> The Half-Earth Project says, “</w:t>
      </w:r>
      <w:r w:rsidR="00665A00" w:rsidRPr="00665A00">
        <w:rPr>
          <w:rFonts w:ascii="Arno Pro" w:hAnsi="Arno Pro"/>
        </w:rPr>
        <w:t>The extinction rate is 1,000 times higher than before the global spread of humanity. As human impact on the environment grows, associated species loss compromises the stability of our planet.</w:t>
      </w:r>
      <w:r w:rsidR="00665A00">
        <w:rPr>
          <w:rFonts w:ascii="Arno Pro" w:hAnsi="Arno Pro"/>
        </w:rPr>
        <w:t>”</w:t>
      </w:r>
      <w:r w:rsidR="00665A00">
        <w:rPr>
          <w:rStyle w:val="EndnoteReference"/>
          <w:rFonts w:ascii="Arno Pro" w:hAnsi="Arno Pro"/>
        </w:rPr>
        <w:endnoteReference w:id="3"/>
      </w:r>
    </w:p>
    <w:p w14:paraId="5204AEE3" w14:textId="514150D1" w:rsidR="00595E05" w:rsidRPr="00CC2FF1" w:rsidRDefault="00595E05" w:rsidP="00CC2FF1">
      <w:pPr>
        <w:pStyle w:val="ListParagraph"/>
        <w:numPr>
          <w:ilvl w:val="0"/>
          <w:numId w:val="20"/>
        </w:numPr>
        <w:spacing w:after="120"/>
        <w:ind w:left="0" w:firstLine="432"/>
        <w:rPr>
          <w:rFonts w:ascii="Arno Pro" w:hAnsi="Arno Pro"/>
        </w:rPr>
      </w:pPr>
      <w:r w:rsidRPr="00CC2FF1">
        <w:rPr>
          <w:rFonts w:ascii="Arno Pro" w:hAnsi="Arno Pro"/>
        </w:rPr>
        <w:t xml:space="preserve">For some years, on an international level, there have been intermediate proposals similar to a leading one called </w:t>
      </w:r>
      <w:r w:rsidR="00042E34">
        <w:rPr>
          <w:rFonts w:ascii="Arno Pro" w:hAnsi="Arno Pro"/>
        </w:rPr>
        <w:t>“</w:t>
      </w:r>
      <w:r w:rsidRPr="00CC2FF1">
        <w:rPr>
          <w:rFonts w:ascii="Arno Pro" w:hAnsi="Arno Pro"/>
        </w:rPr>
        <w:t>30 x 30.</w:t>
      </w:r>
      <w:r w:rsidR="00042E34">
        <w:rPr>
          <w:rFonts w:ascii="Arno Pro" w:hAnsi="Arno Pro"/>
        </w:rPr>
        <w:t>”</w:t>
      </w:r>
    </w:p>
    <w:p w14:paraId="59B7E6A8" w14:textId="603B0B78" w:rsidR="00595E05" w:rsidRPr="00CC2FF1" w:rsidRDefault="00595E05" w:rsidP="00CC2FF1">
      <w:pPr>
        <w:pStyle w:val="ListParagraph"/>
        <w:numPr>
          <w:ilvl w:val="0"/>
          <w:numId w:val="20"/>
        </w:numPr>
        <w:spacing w:after="120"/>
        <w:ind w:left="0" w:firstLine="432"/>
        <w:rPr>
          <w:rFonts w:ascii="Arno Pro" w:hAnsi="Arno Pro"/>
        </w:rPr>
      </w:pPr>
      <w:r w:rsidRPr="00CC2FF1">
        <w:rPr>
          <w:rFonts w:ascii="Arno Pro" w:hAnsi="Arno Pro"/>
        </w:rPr>
        <w:t>30 x 30 refers to permanently locking up 30 percent of the earth’s land and water by 2030</w:t>
      </w:r>
      <w:r w:rsidR="00AE3B37" w:rsidRPr="00CC2FF1">
        <w:rPr>
          <w:rFonts w:ascii="Arno Pro" w:hAnsi="Arno Pro"/>
        </w:rPr>
        <w:t xml:space="preserve"> as an interim goal toward permanently locking up 50 percent.</w:t>
      </w:r>
      <w:r w:rsidR="00652D57" w:rsidRPr="00CC2FF1">
        <w:rPr>
          <w:rStyle w:val="EndnoteReference"/>
          <w:rFonts w:ascii="Arno Pro" w:hAnsi="Arno Pro"/>
        </w:rPr>
        <w:endnoteReference w:id="4"/>
      </w:r>
    </w:p>
    <w:p w14:paraId="513650A7" w14:textId="022828DE" w:rsidR="00595E05" w:rsidRPr="00CC2FF1" w:rsidRDefault="00595E05" w:rsidP="00CC2FF1">
      <w:pPr>
        <w:pStyle w:val="ListParagraph"/>
        <w:numPr>
          <w:ilvl w:val="0"/>
          <w:numId w:val="20"/>
        </w:numPr>
        <w:spacing w:after="120"/>
        <w:ind w:left="0" w:firstLine="432"/>
        <w:rPr>
          <w:rFonts w:ascii="Arno Pro" w:hAnsi="Arno Pro"/>
        </w:rPr>
      </w:pPr>
      <w:r w:rsidRPr="00CC2FF1">
        <w:rPr>
          <w:rFonts w:ascii="Arno Pro" w:hAnsi="Arno Pro"/>
        </w:rPr>
        <w:t xml:space="preserve">The theory of 30 x 30 is that </w:t>
      </w:r>
      <w:r w:rsidR="00AE3B37" w:rsidRPr="00CC2FF1">
        <w:rPr>
          <w:rFonts w:ascii="Arno Pro" w:hAnsi="Arno Pro"/>
        </w:rPr>
        <w:t xml:space="preserve">permanently </w:t>
      </w:r>
      <w:r w:rsidRPr="00CC2FF1">
        <w:rPr>
          <w:rFonts w:ascii="Arno Pro" w:hAnsi="Arno Pro"/>
        </w:rPr>
        <w:t>locking up the earth to the scale of 30 percent on the time frame of less than 10 years by 2030 is necessary to barely avoid the immediate environmental crisis.</w:t>
      </w:r>
      <w:r w:rsidR="005F1418">
        <w:rPr>
          <w:rStyle w:val="EndnoteReference"/>
          <w:rFonts w:ascii="Arno Pro" w:hAnsi="Arno Pro"/>
        </w:rPr>
        <w:endnoteReference w:id="5"/>
      </w:r>
    </w:p>
    <w:p w14:paraId="40288693" w14:textId="77777777" w:rsidR="00DF20FB" w:rsidRDefault="00595E05" w:rsidP="00CC2FF1">
      <w:pPr>
        <w:pStyle w:val="ListParagraph"/>
        <w:numPr>
          <w:ilvl w:val="0"/>
          <w:numId w:val="20"/>
        </w:numPr>
        <w:spacing w:after="120"/>
        <w:ind w:left="0" w:firstLine="432"/>
        <w:rPr>
          <w:rFonts w:ascii="Arno Pro" w:hAnsi="Arno Pro"/>
        </w:rPr>
      </w:pPr>
      <w:r w:rsidRPr="00CC2FF1">
        <w:rPr>
          <w:rFonts w:ascii="Arno Pro" w:hAnsi="Arno Pro"/>
        </w:rPr>
        <w:t xml:space="preserve"> </w:t>
      </w:r>
      <w:r w:rsidR="00AE3B37" w:rsidRPr="00CC2FF1">
        <w:rPr>
          <w:rFonts w:ascii="Arno Pro" w:hAnsi="Arno Pro"/>
        </w:rPr>
        <w:t xml:space="preserve">In 2019 the Center for American Progress published </w:t>
      </w:r>
      <w:r w:rsidR="00DC09F8">
        <w:rPr>
          <w:rFonts w:ascii="Arno Pro" w:hAnsi="Arno Pro"/>
        </w:rPr>
        <w:t xml:space="preserve">a </w:t>
      </w:r>
      <w:r w:rsidR="00AE3B37" w:rsidRPr="00CC2FF1">
        <w:rPr>
          <w:rFonts w:ascii="Arno Pro" w:hAnsi="Arno Pro"/>
        </w:rPr>
        <w:t xml:space="preserve">report supporting 30 x 30 titled </w:t>
      </w:r>
      <w:r w:rsidR="00042E34">
        <w:rPr>
          <w:rFonts w:ascii="Arno Pro" w:hAnsi="Arno Pro"/>
        </w:rPr>
        <w:t>“</w:t>
      </w:r>
      <w:r w:rsidR="00AE3B37" w:rsidRPr="00CC2FF1">
        <w:rPr>
          <w:rFonts w:ascii="Arno Pro" w:hAnsi="Arno Pro"/>
        </w:rPr>
        <w:t>How Much Nature Should America Keep.</w:t>
      </w:r>
      <w:r w:rsidR="00042E34">
        <w:rPr>
          <w:rFonts w:ascii="Arno Pro" w:hAnsi="Arno Pro"/>
        </w:rPr>
        <w:t>”</w:t>
      </w:r>
      <w:r w:rsidR="00AE3B37" w:rsidRPr="00CC2FF1">
        <w:rPr>
          <w:rFonts w:ascii="Arno Pro" w:hAnsi="Arno Pro"/>
        </w:rPr>
        <w:t xml:space="preserve"> The overview provided with the press announcement of the report said, </w:t>
      </w:r>
      <w:r w:rsidR="00042E34">
        <w:rPr>
          <w:rFonts w:ascii="Arno Pro" w:hAnsi="Arno Pro"/>
        </w:rPr>
        <w:t>“</w:t>
      </w:r>
      <w:r w:rsidR="00AE3B37" w:rsidRPr="00CC2FF1">
        <w:rPr>
          <w:rFonts w:ascii="Arno Pro" w:hAnsi="Arno Pro"/>
        </w:rPr>
        <w:t>A good answer to this question starts with a commitment to protecting 30 percent of U.S. lands and oceans by 2030.</w:t>
      </w:r>
      <w:r w:rsidR="00042E34">
        <w:rPr>
          <w:rFonts w:ascii="Arno Pro" w:hAnsi="Arno Pro"/>
        </w:rPr>
        <w:t>”</w:t>
      </w:r>
      <w:r w:rsidR="00AE3B37" w:rsidRPr="00CC2FF1">
        <w:rPr>
          <w:rStyle w:val="EndnoteReference"/>
          <w:rFonts w:ascii="Arno Pro" w:hAnsi="Arno Pro"/>
        </w:rPr>
        <w:endnoteReference w:id="6"/>
      </w:r>
      <w:r w:rsidR="00DF20FB">
        <w:rPr>
          <w:rFonts w:ascii="Arno Pro" w:hAnsi="Arno Pro"/>
        </w:rPr>
        <w:t xml:space="preserve"> The Center’s webpage announcing the publication of the report quotes ecologist </w:t>
      </w:r>
      <w:r w:rsidR="00DF20FB" w:rsidRPr="00DF20FB">
        <w:rPr>
          <w:rFonts w:ascii="Arno Pro" w:hAnsi="Arno Pro"/>
        </w:rPr>
        <w:t xml:space="preserve">Edward O. Wilson, author the book </w:t>
      </w:r>
      <w:r w:rsidR="00DF20FB" w:rsidRPr="00DF20FB">
        <w:rPr>
          <w:rFonts w:ascii="Arno Pro" w:hAnsi="Arno Pro"/>
          <w:i/>
          <w:iCs/>
        </w:rPr>
        <w:t>Half-Earth: Our Planet's Fight for Life</w:t>
      </w:r>
      <w:r w:rsidR="00DF20FB" w:rsidRPr="00DF20FB">
        <w:rPr>
          <w:rFonts w:ascii="Arno Pro" w:hAnsi="Arno Pro"/>
        </w:rPr>
        <w:t>, as saying the Half Earth prescription is “the only way to save upward of 90 percent of the rest of life.”</w:t>
      </w:r>
      <w:r w:rsidR="00DF20FB">
        <w:rPr>
          <w:rStyle w:val="EndnoteReference"/>
          <w:rFonts w:ascii="Arno Pro" w:hAnsi="Arno Pro"/>
        </w:rPr>
        <w:endnoteReference w:id="7"/>
      </w:r>
    </w:p>
    <w:p w14:paraId="4CBD8961" w14:textId="3057D291" w:rsidR="00AE3B37" w:rsidRPr="00CC2FF1" w:rsidRDefault="00AE3B37" w:rsidP="00CC2FF1">
      <w:pPr>
        <w:pStyle w:val="ListParagraph"/>
        <w:numPr>
          <w:ilvl w:val="0"/>
          <w:numId w:val="20"/>
        </w:numPr>
        <w:spacing w:after="120"/>
        <w:ind w:left="0" w:firstLine="432"/>
        <w:rPr>
          <w:rFonts w:ascii="Arno Pro" w:hAnsi="Arno Pro"/>
        </w:rPr>
      </w:pPr>
      <w:r w:rsidRPr="00CC2FF1">
        <w:rPr>
          <w:rFonts w:ascii="Arno Pro" w:hAnsi="Arno Pro"/>
        </w:rPr>
        <w:t xml:space="preserve">Following </w:t>
      </w:r>
      <w:r w:rsidR="00652D57" w:rsidRPr="00CC2FF1">
        <w:rPr>
          <w:rFonts w:ascii="Arno Pro" w:hAnsi="Arno Pro"/>
        </w:rPr>
        <w:t>publication</w:t>
      </w:r>
      <w:r w:rsidRPr="00CC2FF1">
        <w:rPr>
          <w:rFonts w:ascii="Arno Pro" w:hAnsi="Arno Pro"/>
        </w:rPr>
        <w:t xml:space="preserve"> of that report, </w:t>
      </w:r>
      <w:r w:rsidR="00652D57" w:rsidRPr="00CC2FF1">
        <w:rPr>
          <w:rFonts w:ascii="Arno Pro" w:hAnsi="Arno Pro"/>
        </w:rPr>
        <w:t xml:space="preserve">measures were introduced in the United States Congress calling for 30 x 30. In the Senate, one of the co-sponsors was then-Senator Kamala Harris. In the House of Representatives, one of the co-sponsors was then-Representative Debra Haaland. President Joseph R. Biden selected Senator Harris as his running mate for Vice President and President of the Senate, and he </w:t>
      </w:r>
      <w:r w:rsidR="00652D57" w:rsidRPr="00CC2FF1">
        <w:rPr>
          <w:rFonts w:ascii="Arno Pro" w:hAnsi="Arno Pro"/>
        </w:rPr>
        <w:lastRenderedPageBreak/>
        <w:t>selected Representative Haaland as Secretary of the United States Department of the Interior</w:t>
      </w:r>
      <w:r w:rsidR="00E24DD4" w:rsidRPr="00CC2FF1">
        <w:rPr>
          <w:rFonts w:ascii="Arno Pro" w:hAnsi="Arno Pro"/>
        </w:rPr>
        <w:t>, a key department for 30 x 30.</w:t>
      </w:r>
    </w:p>
    <w:p w14:paraId="4BCB384A" w14:textId="6B50131B" w:rsidR="00652D57" w:rsidRPr="00CC2FF1" w:rsidRDefault="00042E34" w:rsidP="00CC2FF1">
      <w:pPr>
        <w:pStyle w:val="ListParagraph"/>
        <w:numPr>
          <w:ilvl w:val="0"/>
          <w:numId w:val="20"/>
        </w:numPr>
        <w:spacing w:after="120"/>
        <w:ind w:left="0" w:firstLine="432"/>
        <w:rPr>
          <w:rFonts w:ascii="Arno Pro" w:hAnsi="Arno Pro"/>
        </w:rPr>
      </w:pPr>
      <w:r>
        <w:rPr>
          <w:rFonts w:ascii="Arno Pro" w:hAnsi="Arno Pro"/>
        </w:rPr>
        <w:t>O</w:t>
      </w:r>
      <w:r w:rsidR="00E24DD4" w:rsidRPr="00CC2FF1">
        <w:rPr>
          <w:rFonts w:ascii="Arno Pro" w:hAnsi="Arno Pro"/>
        </w:rPr>
        <w:t>n</w:t>
      </w:r>
      <w:r w:rsidR="00652D57" w:rsidRPr="00CC2FF1">
        <w:rPr>
          <w:rFonts w:ascii="Arno Pro" w:hAnsi="Arno Pro"/>
        </w:rPr>
        <w:t xml:space="preserve"> January 27, 2021, President Biden signed Executive Order 14008 titled </w:t>
      </w:r>
      <w:r w:rsidR="00665A00">
        <w:rPr>
          <w:rFonts w:ascii="Arno Pro" w:hAnsi="Arno Pro"/>
        </w:rPr>
        <w:t>“</w:t>
      </w:r>
      <w:r w:rsidR="00652D57" w:rsidRPr="00CC2FF1">
        <w:rPr>
          <w:rFonts w:ascii="Arno Pro" w:hAnsi="Arno Pro"/>
        </w:rPr>
        <w:t>Tackling the Climate Crisis at Home and Abroad</w:t>
      </w:r>
      <w:r w:rsidR="00665A00">
        <w:rPr>
          <w:rFonts w:ascii="Arno Pro" w:hAnsi="Arno Pro"/>
        </w:rPr>
        <w:t>”</w:t>
      </w:r>
      <w:r w:rsidR="00A04438" w:rsidRPr="00CC2FF1">
        <w:rPr>
          <w:rFonts w:ascii="Arno Pro" w:hAnsi="Arno Pro"/>
        </w:rPr>
        <w:t xml:space="preserve"> which, among other things, adopts 30 x 30.</w:t>
      </w:r>
      <w:r w:rsidR="00A04438" w:rsidRPr="00CC2FF1">
        <w:rPr>
          <w:rStyle w:val="EndnoteReference"/>
          <w:rFonts w:ascii="Arno Pro" w:hAnsi="Arno Pro"/>
        </w:rPr>
        <w:endnoteReference w:id="8"/>
      </w:r>
    </w:p>
    <w:p w14:paraId="1CBCE893" w14:textId="5D14735B" w:rsidR="00A04438" w:rsidRPr="00CC2FF1" w:rsidRDefault="00A04438" w:rsidP="00CC2FF1">
      <w:pPr>
        <w:pStyle w:val="ListParagraph"/>
        <w:numPr>
          <w:ilvl w:val="0"/>
          <w:numId w:val="20"/>
        </w:numPr>
        <w:spacing w:after="120"/>
        <w:ind w:left="0" w:firstLine="432"/>
        <w:rPr>
          <w:rFonts w:ascii="Arno Pro" w:hAnsi="Arno Pro"/>
        </w:rPr>
      </w:pPr>
      <w:r w:rsidRPr="00CC2FF1">
        <w:rPr>
          <w:rFonts w:ascii="Arno Pro" w:hAnsi="Arno Pro"/>
        </w:rPr>
        <w:t xml:space="preserve">The Executive Order directed </w:t>
      </w:r>
      <w:r w:rsidR="00356FCD" w:rsidRPr="00CC2FF1">
        <w:rPr>
          <w:rFonts w:ascii="Arno Pro" w:hAnsi="Arno Pro"/>
        </w:rPr>
        <w:t>t</w:t>
      </w:r>
      <w:r w:rsidRPr="00CC2FF1">
        <w:rPr>
          <w:rFonts w:ascii="Arno Pro" w:hAnsi="Arno Pro"/>
        </w:rPr>
        <w:t>he Secretary of the Interior, in consultation with the Secretary of Agriculture, the Secretary of Commerce, the Chair of the Council on Environmental Quality, and the</w:t>
      </w:r>
      <w:r w:rsidR="00356FCD" w:rsidRPr="00CC2FF1">
        <w:rPr>
          <w:rFonts w:ascii="Arno Pro" w:hAnsi="Arno Pro"/>
        </w:rPr>
        <w:t xml:space="preserve"> </w:t>
      </w:r>
      <w:r w:rsidRPr="00CC2FF1">
        <w:rPr>
          <w:rFonts w:ascii="Arno Pro" w:hAnsi="Arno Pro"/>
        </w:rPr>
        <w:t xml:space="preserve">heads of other relevant agencies to submit a report </w:t>
      </w:r>
      <w:r w:rsidR="00356FCD" w:rsidRPr="00CC2FF1">
        <w:rPr>
          <w:rFonts w:ascii="Arno Pro" w:hAnsi="Arno Pro"/>
        </w:rPr>
        <w:t xml:space="preserve">within 90 days of the order </w:t>
      </w:r>
      <w:r w:rsidRPr="00CC2FF1">
        <w:rPr>
          <w:rFonts w:ascii="Arno Pro" w:hAnsi="Arno Pro"/>
        </w:rPr>
        <w:t>recommending steps that the United</w:t>
      </w:r>
      <w:r w:rsidR="00356FCD" w:rsidRPr="00CC2FF1">
        <w:rPr>
          <w:rFonts w:ascii="Arno Pro" w:hAnsi="Arno Pro"/>
        </w:rPr>
        <w:t xml:space="preserve"> </w:t>
      </w:r>
      <w:r w:rsidRPr="00CC2FF1">
        <w:rPr>
          <w:rFonts w:ascii="Arno Pro" w:hAnsi="Arno Pro"/>
        </w:rPr>
        <w:t xml:space="preserve">States should take to achieve the goal of </w:t>
      </w:r>
      <w:r w:rsidR="00042E34">
        <w:rPr>
          <w:rFonts w:ascii="Arno Pro" w:hAnsi="Arno Pro"/>
        </w:rPr>
        <w:t>“</w:t>
      </w:r>
      <w:r w:rsidRPr="00CC2FF1">
        <w:rPr>
          <w:rFonts w:ascii="Arno Pro" w:hAnsi="Arno Pro"/>
        </w:rPr>
        <w:t>conserving</w:t>
      </w:r>
      <w:r w:rsidR="00042E34">
        <w:rPr>
          <w:rFonts w:ascii="Arno Pro" w:hAnsi="Arno Pro"/>
        </w:rPr>
        <w:t>”</w:t>
      </w:r>
      <w:r w:rsidRPr="00CC2FF1">
        <w:rPr>
          <w:rFonts w:ascii="Arno Pro" w:hAnsi="Arno Pro"/>
        </w:rPr>
        <w:t xml:space="preserve"> at least 30 percent of </w:t>
      </w:r>
      <w:r w:rsidR="00356FCD" w:rsidRPr="00CC2FF1">
        <w:rPr>
          <w:rFonts w:ascii="Arno Pro" w:hAnsi="Arno Pro"/>
        </w:rPr>
        <w:t xml:space="preserve">U. S. </w:t>
      </w:r>
      <w:r w:rsidRPr="00CC2FF1">
        <w:rPr>
          <w:rFonts w:ascii="Arno Pro" w:hAnsi="Arno Pro"/>
        </w:rPr>
        <w:t>lands</w:t>
      </w:r>
      <w:r w:rsidR="00356FCD" w:rsidRPr="00CC2FF1">
        <w:rPr>
          <w:rFonts w:ascii="Arno Pro" w:hAnsi="Arno Pro"/>
        </w:rPr>
        <w:t xml:space="preserve"> </w:t>
      </w:r>
      <w:r w:rsidRPr="00CC2FF1">
        <w:rPr>
          <w:rFonts w:ascii="Arno Pro" w:hAnsi="Arno Pro"/>
        </w:rPr>
        <w:t>and waters by 2030.</w:t>
      </w:r>
      <w:r w:rsidR="00356FCD" w:rsidRPr="00CC2FF1">
        <w:rPr>
          <w:rStyle w:val="EndnoteReference"/>
          <w:rFonts w:ascii="Arno Pro" w:hAnsi="Arno Pro"/>
        </w:rPr>
        <w:endnoteReference w:id="9"/>
      </w:r>
    </w:p>
    <w:p w14:paraId="5D0641E8" w14:textId="4589A958" w:rsidR="00042E34" w:rsidRPr="00CC2FF1" w:rsidRDefault="00042E34" w:rsidP="00042E34">
      <w:pPr>
        <w:pStyle w:val="ListParagraph"/>
        <w:numPr>
          <w:ilvl w:val="0"/>
          <w:numId w:val="20"/>
        </w:numPr>
        <w:spacing w:after="120"/>
        <w:ind w:left="0" w:firstLine="432"/>
        <w:rPr>
          <w:rFonts w:ascii="Arno Pro" w:hAnsi="Arno Pro"/>
        </w:rPr>
      </w:pPr>
      <w:r w:rsidRPr="00CC2FF1">
        <w:rPr>
          <w:rFonts w:ascii="Arno Pro" w:hAnsi="Arno Pro"/>
        </w:rPr>
        <w:t xml:space="preserve">The Executive Order is silent about </w:t>
      </w:r>
      <w:r w:rsidR="00DC09F8">
        <w:rPr>
          <w:rFonts w:ascii="Arno Pro" w:hAnsi="Arno Pro"/>
        </w:rPr>
        <w:t>what</w:t>
      </w:r>
      <w:r w:rsidRPr="00CC2FF1">
        <w:rPr>
          <w:rFonts w:ascii="Arno Pro" w:hAnsi="Arno Pro"/>
        </w:rPr>
        <w:t xml:space="preserve"> </w:t>
      </w:r>
      <w:r>
        <w:rPr>
          <w:rFonts w:ascii="Arno Pro" w:hAnsi="Arno Pro"/>
        </w:rPr>
        <w:t>“</w:t>
      </w:r>
      <w:r w:rsidRPr="00CC2FF1">
        <w:rPr>
          <w:rFonts w:ascii="Arno Pro" w:hAnsi="Arno Pro"/>
        </w:rPr>
        <w:t>conservation</w:t>
      </w:r>
      <w:r>
        <w:rPr>
          <w:rFonts w:ascii="Arno Pro" w:hAnsi="Arno Pro"/>
        </w:rPr>
        <w:t>”</w:t>
      </w:r>
      <w:r w:rsidRPr="00CC2FF1">
        <w:rPr>
          <w:rFonts w:ascii="Arno Pro" w:hAnsi="Arno Pro"/>
        </w:rPr>
        <w:t xml:space="preserve"> mean</w:t>
      </w:r>
      <w:r w:rsidR="00DC09F8">
        <w:rPr>
          <w:rFonts w:ascii="Arno Pro" w:hAnsi="Arno Pro"/>
        </w:rPr>
        <w:t>s</w:t>
      </w:r>
      <w:r w:rsidRPr="00CC2FF1">
        <w:rPr>
          <w:rFonts w:ascii="Arno Pro" w:hAnsi="Arno Pro"/>
        </w:rPr>
        <w:t>.</w:t>
      </w:r>
    </w:p>
    <w:p w14:paraId="642A7CCA" w14:textId="1D4559A0" w:rsidR="00356FCD" w:rsidRPr="00CC2FF1" w:rsidRDefault="00356FCD" w:rsidP="00CC2FF1">
      <w:pPr>
        <w:pStyle w:val="ListParagraph"/>
        <w:numPr>
          <w:ilvl w:val="0"/>
          <w:numId w:val="20"/>
        </w:numPr>
        <w:spacing w:after="120"/>
        <w:ind w:left="0" w:firstLine="432"/>
        <w:rPr>
          <w:rFonts w:ascii="Arno Pro" w:hAnsi="Arno Pro"/>
        </w:rPr>
      </w:pPr>
      <w:r w:rsidRPr="00CC2FF1">
        <w:rPr>
          <w:rFonts w:ascii="Arno Pro" w:hAnsi="Arno Pro"/>
        </w:rPr>
        <w:t>The Executive Order is silent about where the Administration plans to get the 30 percent of American land to lock up.</w:t>
      </w:r>
    </w:p>
    <w:p w14:paraId="2FDD8576" w14:textId="74276CE7" w:rsidR="00356FCD" w:rsidRPr="00CC2FF1" w:rsidRDefault="00356FCD" w:rsidP="00CC2FF1">
      <w:pPr>
        <w:pStyle w:val="ListParagraph"/>
        <w:numPr>
          <w:ilvl w:val="0"/>
          <w:numId w:val="20"/>
        </w:numPr>
        <w:spacing w:after="120"/>
        <w:ind w:left="0" w:firstLine="432"/>
        <w:rPr>
          <w:rFonts w:ascii="Arno Pro" w:hAnsi="Arno Pro"/>
        </w:rPr>
      </w:pPr>
      <w:r w:rsidRPr="00CC2FF1">
        <w:rPr>
          <w:rFonts w:ascii="Arno Pro" w:hAnsi="Arno Pro"/>
        </w:rPr>
        <w:t xml:space="preserve">The report submitted in obedience to the Executive Order does not answer either of those questions, and Administration officials now say it is too difficult to define </w:t>
      </w:r>
      <w:r w:rsidR="00042E34">
        <w:rPr>
          <w:rFonts w:ascii="Arno Pro" w:hAnsi="Arno Pro"/>
        </w:rPr>
        <w:t>“</w:t>
      </w:r>
      <w:r w:rsidRPr="00CC2FF1">
        <w:rPr>
          <w:rFonts w:ascii="Arno Pro" w:hAnsi="Arno Pro"/>
        </w:rPr>
        <w:t>conservation,</w:t>
      </w:r>
      <w:r w:rsidR="00042E34">
        <w:rPr>
          <w:rFonts w:ascii="Arno Pro" w:hAnsi="Arno Pro"/>
        </w:rPr>
        <w:t>”</w:t>
      </w:r>
      <w:r w:rsidR="00283D4A" w:rsidRPr="00CC2FF1">
        <w:rPr>
          <w:rStyle w:val="EndnoteReference"/>
          <w:rFonts w:ascii="Arno Pro" w:hAnsi="Arno Pro"/>
        </w:rPr>
        <w:endnoteReference w:id="10"/>
      </w:r>
      <w:r w:rsidRPr="00CC2FF1">
        <w:rPr>
          <w:rFonts w:ascii="Arno Pro" w:hAnsi="Arno Pro"/>
        </w:rPr>
        <w:t xml:space="preserve"> but they plan to do it, whatever it is.</w:t>
      </w:r>
    </w:p>
    <w:p w14:paraId="3866FCA9" w14:textId="77777777" w:rsidR="007119FD" w:rsidRPr="00CC2FF1" w:rsidRDefault="00356FCD" w:rsidP="00CC2FF1">
      <w:pPr>
        <w:pStyle w:val="ListParagraph"/>
        <w:numPr>
          <w:ilvl w:val="0"/>
          <w:numId w:val="20"/>
        </w:numPr>
        <w:spacing w:after="120"/>
        <w:ind w:left="0" w:firstLine="432"/>
        <w:rPr>
          <w:rFonts w:ascii="Arno Pro" w:hAnsi="Arno Pro"/>
        </w:rPr>
      </w:pPr>
      <w:r w:rsidRPr="00CC2FF1">
        <w:rPr>
          <w:rFonts w:ascii="Arno Pro" w:hAnsi="Arno Pro"/>
        </w:rPr>
        <w:t xml:space="preserve">The Administration has not answered questions from state, local, tribal, and territorial governments, </w:t>
      </w:r>
      <w:r w:rsidR="002670C0" w:rsidRPr="00CC2FF1">
        <w:rPr>
          <w:rFonts w:ascii="Arno Pro" w:hAnsi="Arno Pro"/>
        </w:rPr>
        <w:t>farmers, ranchers,</w:t>
      </w:r>
      <w:r w:rsidRPr="00CC2FF1">
        <w:rPr>
          <w:rFonts w:ascii="Arno Pro" w:hAnsi="Arno Pro"/>
        </w:rPr>
        <w:t xml:space="preserve"> forest landowners, fishermen, and other stakeholders</w:t>
      </w:r>
      <w:r w:rsidR="002670C0" w:rsidRPr="00CC2FF1">
        <w:rPr>
          <w:rFonts w:ascii="Arno Pro" w:hAnsi="Arno Pro"/>
        </w:rPr>
        <w:t xml:space="preserve">. For </w:t>
      </w:r>
      <w:r w:rsidR="007119FD" w:rsidRPr="00CC2FF1">
        <w:rPr>
          <w:rFonts w:ascii="Arno Pro" w:hAnsi="Arno Pro"/>
        </w:rPr>
        <w:t xml:space="preserve">some </w:t>
      </w:r>
      <w:r w:rsidR="002670C0" w:rsidRPr="00CC2FF1">
        <w:rPr>
          <w:rFonts w:ascii="Arno Pro" w:hAnsi="Arno Pro"/>
        </w:rPr>
        <w:t>example</w:t>
      </w:r>
      <w:r w:rsidR="007119FD" w:rsidRPr="00CC2FF1">
        <w:rPr>
          <w:rFonts w:ascii="Arno Pro" w:hAnsi="Arno Pro"/>
        </w:rPr>
        <w:t>s</w:t>
      </w:r>
      <w:r w:rsidR="002670C0" w:rsidRPr="00CC2FF1">
        <w:rPr>
          <w:rFonts w:ascii="Arno Pro" w:hAnsi="Arno Pro"/>
        </w:rPr>
        <w:t>,</w:t>
      </w:r>
    </w:p>
    <w:p w14:paraId="76970C69" w14:textId="77777777" w:rsidR="007119FD" w:rsidRPr="00CC2FF1" w:rsidRDefault="007119FD" w:rsidP="00CC2FF1">
      <w:pPr>
        <w:pStyle w:val="ListParagraph"/>
        <w:numPr>
          <w:ilvl w:val="1"/>
          <w:numId w:val="20"/>
        </w:numPr>
        <w:ind w:left="1512" w:hanging="432"/>
        <w:rPr>
          <w:rFonts w:ascii="Arno Pro" w:hAnsi="Arno Pro"/>
        </w:rPr>
      </w:pPr>
      <w:r w:rsidRPr="00CC2FF1">
        <w:rPr>
          <w:rFonts w:ascii="Arno Pro" w:hAnsi="Arno Pro"/>
        </w:rPr>
        <w:t>T</w:t>
      </w:r>
      <w:r w:rsidR="002670C0" w:rsidRPr="00CC2FF1">
        <w:rPr>
          <w:rFonts w:ascii="Arno Pro" w:hAnsi="Arno Pro"/>
        </w:rPr>
        <w:t>hey have not provided a scientific basis for a claim that unless we permanently lock up 30 percent of America in 9 years, more than one million species will become extinct.</w:t>
      </w:r>
    </w:p>
    <w:p w14:paraId="65E70199" w14:textId="445432A9" w:rsidR="00356FCD" w:rsidRPr="00CC2FF1" w:rsidRDefault="002670C0" w:rsidP="00CC2FF1">
      <w:pPr>
        <w:pStyle w:val="ListParagraph"/>
        <w:numPr>
          <w:ilvl w:val="1"/>
          <w:numId w:val="20"/>
        </w:numPr>
        <w:ind w:left="1512" w:hanging="432"/>
        <w:rPr>
          <w:rFonts w:ascii="Arno Pro" w:hAnsi="Arno Pro"/>
        </w:rPr>
      </w:pPr>
      <w:r w:rsidRPr="00CC2FF1">
        <w:rPr>
          <w:rFonts w:ascii="Arno Pro" w:hAnsi="Arno Pro"/>
        </w:rPr>
        <w:t xml:space="preserve">They have not provided an explanation of why, if the land that would be lost to development by 2030 would be 11 million acres, we must dictate the permanent lockup of 681 million more acres beyond the 274 million acres already deemed permanently protected. The gap between the </w:t>
      </w:r>
      <w:r w:rsidR="00DC09F8">
        <w:rPr>
          <w:rFonts w:ascii="Arno Pro" w:hAnsi="Arno Pro"/>
        </w:rPr>
        <w:t>11</w:t>
      </w:r>
      <w:r w:rsidRPr="00CC2FF1">
        <w:rPr>
          <w:rFonts w:ascii="Arno Pro" w:hAnsi="Arno Pro"/>
        </w:rPr>
        <w:t xml:space="preserve"> million acre loss and the 681 million acre lockup is </w:t>
      </w:r>
      <w:r w:rsidR="00F47119">
        <w:rPr>
          <w:rFonts w:ascii="Arno Pro" w:hAnsi="Arno Pro"/>
        </w:rPr>
        <w:t>well</w:t>
      </w:r>
      <w:r w:rsidRPr="00CC2FF1">
        <w:rPr>
          <w:rFonts w:ascii="Arno Pro" w:hAnsi="Arno Pro"/>
        </w:rPr>
        <w:t xml:space="preserve"> beyond fuzzy math.</w:t>
      </w:r>
    </w:p>
    <w:p w14:paraId="4C208914" w14:textId="35F10C54" w:rsidR="007119FD" w:rsidRPr="00CC2FF1" w:rsidRDefault="007119FD" w:rsidP="00CC2FF1">
      <w:pPr>
        <w:pStyle w:val="ListParagraph"/>
        <w:numPr>
          <w:ilvl w:val="1"/>
          <w:numId w:val="20"/>
        </w:numPr>
        <w:ind w:left="1512" w:hanging="432"/>
        <w:rPr>
          <w:rFonts w:ascii="Arno Pro" w:hAnsi="Arno Pro"/>
        </w:rPr>
      </w:pPr>
      <w:r w:rsidRPr="00CC2FF1">
        <w:rPr>
          <w:rFonts w:ascii="Arno Pro" w:hAnsi="Arno Pro"/>
        </w:rPr>
        <w:t>They have not provided a scientific explanation of how locking up 30 percent of American’s land in 9 years will cure the immediate climate crisis. In other words, they have not show</w:t>
      </w:r>
      <w:r w:rsidR="00042E34">
        <w:rPr>
          <w:rFonts w:ascii="Arno Pro" w:hAnsi="Arno Pro"/>
        </w:rPr>
        <w:t>n</w:t>
      </w:r>
      <w:r w:rsidRPr="00CC2FF1">
        <w:rPr>
          <w:rFonts w:ascii="Arno Pro" w:hAnsi="Arno Pro"/>
        </w:rPr>
        <w:t xml:space="preserve"> that locking up America </w:t>
      </w:r>
      <w:r w:rsidR="00ED6B48" w:rsidRPr="00CC2FF1">
        <w:rPr>
          <w:rFonts w:ascii="Arno Pro" w:hAnsi="Arno Pro"/>
        </w:rPr>
        <w:t>will not</w:t>
      </w:r>
      <w:r w:rsidRPr="00CC2FF1">
        <w:rPr>
          <w:rFonts w:ascii="Arno Pro" w:hAnsi="Arno Pro"/>
        </w:rPr>
        <w:t xml:space="preserve"> all have been for nothing, environmentally speaking.</w:t>
      </w:r>
    </w:p>
    <w:p w14:paraId="0F9C4E29" w14:textId="472BF3FF" w:rsidR="00283D4A" w:rsidRPr="00CC2FF1" w:rsidRDefault="00283D4A" w:rsidP="00CC2FF1">
      <w:pPr>
        <w:pStyle w:val="ListParagraph"/>
        <w:numPr>
          <w:ilvl w:val="1"/>
          <w:numId w:val="20"/>
        </w:numPr>
        <w:ind w:left="1512" w:hanging="432"/>
        <w:rPr>
          <w:rFonts w:ascii="Arno Pro" w:hAnsi="Arno Pro"/>
        </w:rPr>
      </w:pPr>
      <w:r w:rsidRPr="00CC2FF1">
        <w:rPr>
          <w:rFonts w:ascii="Arno Pro" w:hAnsi="Arno Pro"/>
        </w:rPr>
        <w:t>They have not answered questions 15 Governors asked President Biden in their letter to him in April 2021.</w:t>
      </w:r>
      <w:r w:rsidR="00CA27DB">
        <w:rPr>
          <w:rFonts w:ascii="Arno Pro" w:hAnsi="Arno Pro"/>
        </w:rPr>
        <w:t xml:space="preserve"> </w:t>
      </w:r>
      <w:r w:rsidRPr="00CC2FF1">
        <w:rPr>
          <w:rFonts w:ascii="Arno Pro" w:hAnsi="Arno Pro"/>
        </w:rPr>
        <w:t>The letter noted that very little information is being shared with states.</w:t>
      </w:r>
      <w:r w:rsidR="00CA27DB">
        <w:rPr>
          <w:rStyle w:val="EndnoteReference"/>
          <w:rFonts w:ascii="Arno Pro" w:hAnsi="Arno Pro"/>
        </w:rPr>
        <w:endnoteReference w:id="11"/>
      </w:r>
    </w:p>
    <w:p w14:paraId="7600E099" w14:textId="795A8FE9" w:rsidR="00283D4A" w:rsidRPr="00CC2FF1" w:rsidRDefault="00283D4A" w:rsidP="00CC2FF1">
      <w:pPr>
        <w:pStyle w:val="ListParagraph"/>
        <w:numPr>
          <w:ilvl w:val="1"/>
          <w:numId w:val="20"/>
        </w:numPr>
        <w:ind w:left="1512" w:hanging="432"/>
        <w:rPr>
          <w:rFonts w:ascii="Arno Pro" w:hAnsi="Arno Pro"/>
        </w:rPr>
      </w:pPr>
      <w:r w:rsidRPr="00CC2FF1">
        <w:rPr>
          <w:rFonts w:ascii="Arno Pro" w:hAnsi="Arno Pro"/>
        </w:rPr>
        <w:t xml:space="preserve">In response to a letter dated March 16, 2021 from 62 members of the U. </w:t>
      </w:r>
      <w:r w:rsidRPr="00CC2FF1">
        <w:rPr>
          <w:rFonts w:ascii="Arno Pro" w:hAnsi="Arno Pro"/>
        </w:rPr>
        <w:lastRenderedPageBreak/>
        <w:t>S. House and Senate requesting that the White House provide a briefing to Congress, the White House staff on April 14, 2021 provid</w:t>
      </w:r>
      <w:r w:rsidR="0081106F" w:rsidRPr="00CC2FF1">
        <w:rPr>
          <w:rFonts w:ascii="Arno Pro" w:hAnsi="Arno Pro"/>
        </w:rPr>
        <w:t xml:space="preserve">ed a ten-minute presentation and a round of questions, during which they said that what the President means by </w:t>
      </w:r>
      <w:r w:rsidR="00042E34">
        <w:rPr>
          <w:rFonts w:ascii="Arno Pro" w:hAnsi="Arno Pro"/>
        </w:rPr>
        <w:t>“</w:t>
      </w:r>
      <w:r w:rsidR="0081106F" w:rsidRPr="00CC2FF1">
        <w:rPr>
          <w:rFonts w:ascii="Arno Pro" w:hAnsi="Arno Pro"/>
        </w:rPr>
        <w:t>conservation</w:t>
      </w:r>
      <w:r w:rsidR="00042E34">
        <w:rPr>
          <w:rFonts w:ascii="Arno Pro" w:hAnsi="Arno Pro"/>
        </w:rPr>
        <w:t>”</w:t>
      </w:r>
      <w:r w:rsidR="0081106F" w:rsidRPr="00CC2FF1">
        <w:rPr>
          <w:rFonts w:ascii="Arno Pro" w:hAnsi="Arno Pro"/>
        </w:rPr>
        <w:t xml:space="preserve"> of land in his Executive Order is too difficult to define.</w:t>
      </w:r>
    </w:p>
    <w:p w14:paraId="5042BBCA" w14:textId="2718D0E4" w:rsidR="003208ED" w:rsidRPr="00CC2FF1" w:rsidRDefault="003208ED" w:rsidP="00CC2FF1">
      <w:pPr>
        <w:pStyle w:val="ListParagraph"/>
        <w:numPr>
          <w:ilvl w:val="0"/>
          <w:numId w:val="20"/>
        </w:numPr>
        <w:spacing w:after="120"/>
        <w:ind w:left="0" w:firstLine="432"/>
        <w:rPr>
          <w:rFonts w:ascii="Arno Pro" w:hAnsi="Arno Pro"/>
        </w:rPr>
      </w:pPr>
      <w:r w:rsidRPr="00CC2FF1">
        <w:rPr>
          <w:rFonts w:ascii="Arno Pro" w:hAnsi="Arno Pro"/>
        </w:rPr>
        <w:t xml:space="preserve">The so-called </w:t>
      </w:r>
      <w:r w:rsidR="00042E34">
        <w:rPr>
          <w:rFonts w:ascii="Arno Pro" w:hAnsi="Arno Pro"/>
        </w:rPr>
        <w:t>“</w:t>
      </w:r>
      <w:r w:rsidRPr="00CC2FF1">
        <w:rPr>
          <w:rFonts w:ascii="Arno Pro" w:hAnsi="Arno Pro"/>
        </w:rPr>
        <w:t>science</w:t>
      </w:r>
      <w:r w:rsidR="00042E34">
        <w:rPr>
          <w:rFonts w:ascii="Arno Pro" w:hAnsi="Arno Pro"/>
        </w:rPr>
        <w:t>”</w:t>
      </w:r>
      <w:r w:rsidRPr="00CC2FF1">
        <w:rPr>
          <w:rFonts w:ascii="Arno Pro" w:hAnsi="Arno Pro"/>
        </w:rPr>
        <w:t xml:space="preserve"> that has been offered to justify 30-percent lockup of America as an interim goal toward a 50-percent lockup is not standard science based on </w:t>
      </w:r>
      <w:r w:rsidR="00B81F20" w:rsidRPr="00CC2FF1">
        <w:rPr>
          <w:rFonts w:ascii="Arno Pro" w:hAnsi="Arno Pro"/>
        </w:rPr>
        <w:t xml:space="preserve">such procedures as </w:t>
      </w:r>
      <w:r w:rsidRPr="00CC2FF1">
        <w:rPr>
          <w:rFonts w:ascii="Arno Pro" w:hAnsi="Arno Pro"/>
        </w:rPr>
        <w:t>hypothesis testing, empirical observation, and repeatable exper</w:t>
      </w:r>
      <w:r w:rsidR="00B81F20" w:rsidRPr="00CC2FF1">
        <w:rPr>
          <w:rFonts w:ascii="Arno Pro" w:hAnsi="Arno Pro"/>
        </w:rPr>
        <w:t>imenta</w:t>
      </w:r>
      <w:r w:rsidR="00E24DD4" w:rsidRPr="00CC2FF1">
        <w:rPr>
          <w:rFonts w:ascii="Arno Pro" w:hAnsi="Arno Pro"/>
        </w:rPr>
        <w:t>l</w:t>
      </w:r>
      <w:r w:rsidR="00B81F20" w:rsidRPr="00CC2FF1">
        <w:rPr>
          <w:rFonts w:ascii="Arno Pro" w:hAnsi="Arno Pro"/>
        </w:rPr>
        <w:t xml:space="preserve"> results. It is </w:t>
      </w:r>
      <w:r w:rsidR="00042E34">
        <w:rPr>
          <w:rFonts w:ascii="Arno Pro" w:hAnsi="Arno Pro"/>
        </w:rPr>
        <w:t>“</w:t>
      </w:r>
      <w:r w:rsidR="00B81F20" w:rsidRPr="00CC2FF1">
        <w:rPr>
          <w:rFonts w:ascii="Arno Pro" w:hAnsi="Arno Pro"/>
        </w:rPr>
        <w:t>models</w:t>
      </w:r>
      <w:r w:rsidR="00042E34">
        <w:rPr>
          <w:rFonts w:ascii="Arno Pro" w:hAnsi="Arno Pro"/>
        </w:rPr>
        <w:t>”</w:t>
      </w:r>
      <w:r w:rsidR="00B81F20" w:rsidRPr="00CC2FF1">
        <w:rPr>
          <w:rFonts w:ascii="Arno Pro" w:hAnsi="Arno Pro"/>
        </w:rPr>
        <w:t xml:space="preserve"> that foreordain the conclusions by presupposing the assumptions fed into </w:t>
      </w:r>
      <w:r w:rsidR="00ED6B48" w:rsidRPr="00CC2FF1">
        <w:rPr>
          <w:rFonts w:ascii="Arno Pro" w:hAnsi="Arno Pro"/>
        </w:rPr>
        <w:t>them</w:t>
      </w:r>
      <w:r w:rsidR="00042E34">
        <w:rPr>
          <w:rFonts w:ascii="Arno Pro" w:hAnsi="Arno Pro"/>
        </w:rPr>
        <w:t xml:space="preserve">:  </w:t>
      </w:r>
      <w:r w:rsidR="00E24DD4" w:rsidRPr="00CC2FF1">
        <w:rPr>
          <w:rFonts w:ascii="Arno Pro" w:hAnsi="Arno Pro"/>
        </w:rPr>
        <w:t>garbage in, garbage out.</w:t>
      </w:r>
      <w:r w:rsidR="001842AA" w:rsidRPr="00CC2FF1">
        <w:rPr>
          <w:rFonts w:ascii="Arno Pro" w:hAnsi="Arno Pro"/>
        </w:rPr>
        <w:t xml:space="preserve"> Most of the citations to supposed </w:t>
      </w:r>
      <w:r w:rsidR="00042E34">
        <w:rPr>
          <w:rFonts w:ascii="Arno Pro" w:hAnsi="Arno Pro"/>
        </w:rPr>
        <w:t>“</w:t>
      </w:r>
      <w:r w:rsidR="001842AA" w:rsidRPr="00CC2FF1">
        <w:rPr>
          <w:rFonts w:ascii="Arno Pro" w:hAnsi="Arno Pro"/>
        </w:rPr>
        <w:t>science</w:t>
      </w:r>
      <w:r w:rsidR="00042E34">
        <w:rPr>
          <w:rFonts w:ascii="Arno Pro" w:hAnsi="Arno Pro"/>
        </w:rPr>
        <w:t>”</w:t>
      </w:r>
      <w:r w:rsidR="001842AA" w:rsidRPr="00CC2FF1">
        <w:rPr>
          <w:rFonts w:ascii="Arno Pro" w:hAnsi="Arno Pro"/>
        </w:rPr>
        <w:t xml:space="preserve"> are to press releases and opinion papers by environmentalist groups. The few references to actual scientific papers do not prove the core claim of 30 x 30 that human use of land threatens millions of species or that locking up 30 percent of America in 9 years will cure the climate crisis.</w:t>
      </w:r>
    </w:p>
    <w:p w14:paraId="37BC4FA1" w14:textId="47C8B826" w:rsidR="00B0462C" w:rsidRPr="00CC2FF1" w:rsidRDefault="00B0462C" w:rsidP="00CC2FF1">
      <w:pPr>
        <w:pStyle w:val="ListParagraph"/>
        <w:numPr>
          <w:ilvl w:val="0"/>
          <w:numId w:val="20"/>
        </w:numPr>
        <w:spacing w:after="120"/>
        <w:ind w:left="0" w:firstLine="432"/>
        <w:rPr>
          <w:rFonts w:ascii="Arno Pro" w:hAnsi="Arno Pro"/>
        </w:rPr>
      </w:pPr>
      <w:r w:rsidRPr="00CC2FF1">
        <w:rPr>
          <w:rFonts w:ascii="Arno Pro" w:hAnsi="Arno Pro"/>
        </w:rPr>
        <w:t xml:space="preserve">The Administration has promised environmentalists that they will use </w:t>
      </w:r>
      <w:r w:rsidR="00042E34">
        <w:rPr>
          <w:rFonts w:ascii="Arno Pro" w:hAnsi="Arno Pro"/>
        </w:rPr>
        <w:t>“</w:t>
      </w:r>
      <w:r w:rsidRPr="00CC2FF1">
        <w:rPr>
          <w:rFonts w:ascii="Arno Pro" w:hAnsi="Arno Pro"/>
        </w:rPr>
        <w:t>every tool in the toolbox</w:t>
      </w:r>
      <w:r w:rsidR="00042E34">
        <w:rPr>
          <w:rFonts w:ascii="Arno Pro" w:hAnsi="Arno Pro"/>
        </w:rPr>
        <w:t>”</w:t>
      </w:r>
      <w:r w:rsidRPr="00CC2FF1">
        <w:rPr>
          <w:rFonts w:ascii="Arno Pro" w:hAnsi="Arno Pro"/>
        </w:rPr>
        <w:t xml:space="preserve"> to lock up 30 percent of America’s land including not only removing federal lands from human use, but new measures in conservation programs</w:t>
      </w:r>
      <w:r w:rsidR="00042E34">
        <w:rPr>
          <w:rFonts w:ascii="Arno Pro" w:hAnsi="Arno Pro"/>
        </w:rPr>
        <w:t xml:space="preserve">, </w:t>
      </w:r>
      <w:r w:rsidR="007119FD" w:rsidRPr="00CC2FF1">
        <w:rPr>
          <w:rFonts w:ascii="Arno Pro" w:hAnsi="Arno Pro"/>
        </w:rPr>
        <w:t>new federal land acquisitions</w:t>
      </w:r>
      <w:r w:rsidR="00042E34">
        <w:rPr>
          <w:rFonts w:ascii="Arno Pro" w:hAnsi="Arno Pro"/>
        </w:rPr>
        <w:t>, and an array of other tools.</w:t>
      </w:r>
    </w:p>
    <w:p w14:paraId="72A01DA7" w14:textId="565EF31B" w:rsidR="00B81F20" w:rsidRPr="00CC2FF1" w:rsidRDefault="00B81F20" w:rsidP="00CC2FF1">
      <w:pPr>
        <w:pStyle w:val="ListParagraph"/>
        <w:numPr>
          <w:ilvl w:val="0"/>
          <w:numId w:val="20"/>
        </w:numPr>
        <w:spacing w:after="120"/>
        <w:ind w:left="0" w:firstLine="432"/>
        <w:rPr>
          <w:rFonts w:ascii="Arno Pro" w:hAnsi="Arno Pro"/>
        </w:rPr>
      </w:pPr>
      <w:r w:rsidRPr="00CC2FF1">
        <w:rPr>
          <w:rFonts w:ascii="Arno Pro" w:hAnsi="Arno Pro"/>
        </w:rPr>
        <w:t>The Executive Order cites no constitutional, statutory, or other lawful authority for the President to dictate 30 x 30.</w:t>
      </w:r>
    </w:p>
    <w:p w14:paraId="13A14933" w14:textId="222F3A85" w:rsidR="00B81F20" w:rsidRPr="00CC2FF1" w:rsidRDefault="00B81F20" w:rsidP="00CC2FF1">
      <w:pPr>
        <w:pStyle w:val="ListParagraph"/>
        <w:numPr>
          <w:ilvl w:val="0"/>
          <w:numId w:val="20"/>
        </w:numPr>
        <w:spacing w:after="120"/>
        <w:ind w:left="0" w:firstLine="432"/>
        <w:rPr>
          <w:rFonts w:ascii="Arno Pro" w:hAnsi="Arno Pro"/>
        </w:rPr>
      </w:pPr>
      <w:r w:rsidRPr="00CC2FF1">
        <w:rPr>
          <w:rFonts w:ascii="Arno Pro" w:hAnsi="Arno Pro"/>
        </w:rPr>
        <w:t>The Administration has provided no answer</w:t>
      </w:r>
      <w:r w:rsidR="00E24DD4" w:rsidRPr="00CC2FF1">
        <w:rPr>
          <w:rFonts w:ascii="Arno Pro" w:hAnsi="Arno Pro"/>
        </w:rPr>
        <w:t>s</w:t>
      </w:r>
      <w:r w:rsidRPr="00CC2FF1">
        <w:rPr>
          <w:rFonts w:ascii="Arno Pro" w:hAnsi="Arno Pro"/>
        </w:rPr>
        <w:t xml:space="preserve"> to questions about the lawfulness of the President’s dictate.</w:t>
      </w:r>
    </w:p>
    <w:p w14:paraId="3CD2D602" w14:textId="3BBE58C2" w:rsidR="00B81F20" w:rsidRPr="00CC2FF1" w:rsidRDefault="00B81F20" w:rsidP="00CC2FF1">
      <w:pPr>
        <w:pStyle w:val="ListParagraph"/>
        <w:numPr>
          <w:ilvl w:val="0"/>
          <w:numId w:val="20"/>
        </w:numPr>
        <w:spacing w:after="120"/>
        <w:ind w:left="0" w:firstLine="432"/>
        <w:rPr>
          <w:rFonts w:ascii="Arno Pro" w:hAnsi="Arno Pro"/>
        </w:rPr>
      </w:pPr>
      <w:r w:rsidRPr="00CC2FF1">
        <w:rPr>
          <w:rFonts w:ascii="Arno Pro" w:hAnsi="Arno Pro"/>
        </w:rPr>
        <w:t xml:space="preserve">A groundswell of grassroots local opposition to 30 x 30 has arisen </w:t>
      </w:r>
      <w:r w:rsidR="00DF75DC">
        <w:rPr>
          <w:rFonts w:ascii="Arno Pro" w:hAnsi="Arno Pro"/>
        </w:rPr>
        <w:t>beginning in the center of the country and spreading outward</w:t>
      </w:r>
      <w:r w:rsidRPr="00CC2FF1">
        <w:rPr>
          <w:rFonts w:ascii="Arno Pro" w:hAnsi="Arno Pro"/>
        </w:rPr>
        <w:t>.</w:t>
      </w:r>
    </w:p>
    <w:p w14:paraId="0984C75A" w14:textId="77777777" w:rsidR="00DF75DC" w:rsidRPr="00CC2FF1" w:rsidRDefault="00DF75DC" w:rsidP="00DF75DC">
      <w:pPr>
        <w:pStyle w:val="ListParagraph"/>
        <w:numPr>
          <w:ilvl w:val="0"/>
          <w:numId w:val="20"/>
        </w:numPr>
        <w:spacing w:after="120"/>
        <w:ind w:left="0" w:firstLine="432"/>
        <w:rPr>
          <w:rFonts w:ascii="Arno Pro" w:hAnsi="Arno Pro"/>
        </w:rPr>
      </w:pPr>
      <w:r w:rsidRPr="00CC2FF1">
        <w:rPr>
          <w:rFonts w:ascii="Arno Pro" w:hAnsi="Arno Pro"/>
        </w:rPr>
        <w:t>Already as early as April 8, 2021, the Nebraska and Kansas State Attorneys General co-signed a letter to the Secretary of the Interior putting the Administration on notice that they are prepared to defend their states’ and landowners’ property rights against 30 x 30.</w:t>
      </w:r>
    </w:p>
    <w:p w14:paraId="034C9A78" w14:textId="617543E6" w:rsidR="00B81F20" w:rsidRPr="00CC2FF1" w:rsidRDefault="00B81F20" w:rsidP="00CC2FF1">
      <w:pPr>
        <w:pStyle w:val="ListParagraph"/>
        <w:numPr>
          <w:ilvl w:val="0"/>
          <w:numId w:val="20"/>
        </w:numPr>
        <w:spacing w:after="120"/>
        <w:ind w:left="0" w:firstLine="432"/>
        <w:rPr>
          <w:rFonts w:ascii="Arno Pro" w:hAnsi="Arno Pro"/>
        </w:rPr>
      </w:pPr>
      <w:r w:rsidRPr="00CC2FF1">
        <w:rPr>
          <w:rFonts w:ascii="Arno Pro" w:hAnsi="Arno Pro"/>
        </w:rPr>
        <w:t xml:space="preserve">Already as early as April 21, 2021 15 Governors had signed a joint letter to the President that Section 216 of the Executive order </w:t>
      </w:r>
      <w:r w:rsidR="00042E34">
        <w:rPr>
          <w:rFonts w:ascii="Arno Pro" w:hAnsi="Arno Pro"/>
        </w:rPr>
        <w:t>“</w:t>
      </w:r>
      <w:r w:rsidRPr="00CC2FF1">
        <w:rPr>
          <w:rFonts w:ascii="Arno Pro" w:hAnsi="Arno Pro"/>
        </w:rPr>
        <w:t>infringes on the sovereignty of states and rights of the citizens.</w:t>
      </w:r>
      <w:r w:rsidR="00042E34">
        <w:rPr>
          <w:rFonts w:ascii="Arno Pro" w:hAnsi="Arno Pro"/>
        </w:rPr>
        <w:t>”</w:t>
      </w:r>
      <w:r w:rsidR="00CA27DB">
        <w:rPr>
          <w:rStyle w:val="EndnoteReference"/>
          <w:rFonts w:ascii="Arno Pro" w:hAnsi="Arno Pro"/>
        </w:rPr>
        <w:endnoteReference w:id="12"/>
      </w:r>
    </w:p>
    <w:p w14:paraId="510C64FA" w14:textId="7FE36195" w:rsidR="00B81F20" w:rsidRPr="00CC2FF1" w:rsidRDefault="00B81F20" w:rsidP="00CC2FF1">
      <w:pPr>
        <w:pStyle w:val="ListParagraph"/>
        <w:numPr>
          <w:ilvl w:val="0"/>
          <w:numId w:val="20"/>
        </w:numPr>
        <w:spacing w:after="120"/>
        <w:ind w:left="0" w:firstLine="432"/>
        <w:rPr>
          <w:rFonts w:ascii="Arno Pro" w:hAnsi="Arno Pro"/>
        </w:rPr>
      </w:pPr>
      <w:r w:rsidRPr="00CC2FF1">
        <w:rPr>
          <w:rFonts w:ascii="Arno Pro" w:hAnsi="Arno Pro"/>
        </w:rPr>
        <w:t>The letter was signed by our Montana Governor Greg Gianforte and by the Governor of our neighbors in North Dakota, Doug Burgum.</w:t>
      </w:r>
    </w:p>
    <w:p w14:paraId="751F9645" w14:textId="5EB71FFD" w:rsidR="00694630" w:rsidRPr="00CC2FF1" w:rsidRDefault="00694630" w:rsidP="00CC2FF1">
      <w:pPr>
        <w:pStyle w:val="ListParagraph"/>
        <w:numPr>
          <w:ilvl w:val="0"/>
          <w:numId w:val="20"/>
        </w:numPr>
        <w:spacing w:after="120"/>
        <w:ind w:left="0" w:firstLine="432"/>
        <w:rPr>
          <w:rFonts w:ascii="Arno Pro" w:hAnsi="Arno Pro"/>
        </w:rPr>
      </w:pPr>
      <w:r w:rsidRPr="00CC2FF1">
        <w:rPr>
          <w:rFonts w:ascii="Arno Pro" w:hAnsi="Arno Pro"/>
        </w:rPr>
        <w:t>Our Montana Attorney General Austin Knudsen has said that he also will defend Montana and its citizens against 30 x 30.</w:t>
      </w:r>
    </w:p>
    <w:p w14:paraId="32530A0C" w14:textId="2ADBDBE5" w:rsidR="00694630" w:rsidRPr="00CC2FF1" w:rsidRDefault="00694630" w:rsidP="00CC2FF1">
      <w:pPr>
        <w:pStyle w:val="ListParagraph"/>
        <w:numPr>
          <w:ilvl w:val="0"/>
          <w:numId w:val="20"/>
        </w:numPr>
        <w:spacing w:after="120"/>
        <w:ind w:left="0" w:firstLine="432"/>
        <w:rPr>
          <w:rFonts w:ascii="Arno Pro" w:hAnsi="Arno Pro"/>
        </w:rPr>
      </w:pPr>
      <w:r w:rsidRPr="00CC2FF1">
        <w:rPr>
          <w:rFonts w:ascii="Arno Pro" w:hAnsi="Arno Pro"/>
        </w:rPr>
        <w:t>U. S. Senators from the following states have announced their opposition to 30 x 30: Montana, North Dakota, Wyoming, Nebraska, Tennessee, Georgia, Idaho, Utah, and Alaska.</w:t>
      </w:r>
    </w:p>
    <w:p w14:paraId="4F8FA9EC" w14:textId="59EB8DE9" w:rsidR="00694630" w:rsidRPr="00CC2FF1" w:rsidRDefault="00694630" w:rsidP="00CC2FF1">
      <w:pPr>
        <w:pStyle w:val="ListParagraph"/>
        <w:numPr>
          <w:ilvl w:val="0"/>
          <w:numId w:val="20"/>
        </w:numPr>
        <w:spacing w:after="120"/>
        <w:ind w:left="0" w:firstLine="432"/>
        <w:rPr>
          <w:rFonts w:ascii="Arno Pro" w:hAnsi="Arno Pro"/>
        </w:rPr>
      </w:pPr>
      <w:r w:rsidRPr="00CC2FF1">
        <w:rPr>
          <w:rFonts w:ascii="Arno Pro" w:hAnsi="Arno Pro"/>
        </w:rPr>
        <w:lastRenderedPageBreak/>
        <w:t>U. S. Representatives from the following states have announced their opposition to 30 x 30: Montana, Washington, Oregon, California, Idaho, Arizona, Wyoming, Utah, Colorado, New Mexico, North Dakota, South Dakota, Nebraska, Kansas, Oklahoma, Texas, Minnesota, Wisconsin, Missouri, Arkansas, Louisiana, Illinois, Indiana, Ohio, Kentucky, Alabama, Georgia, Florida, South Carolina, Virginia, and Alaska.</w:t>
      </w:r>
    </w:p>
    <w:p w14:paraId="4BF27331" w14:textId="2678F80C" w:rsidR="00C3223A" w:rsidRPr="00CC2FF1" w:rsidRDefault="00C3223A" w:rsidP="00C3223A">
      <w:pPr>
        <w:pStyle w:val="ListParagraph"/>
        <w:numPr>
          <w:ilvl w:val="0"/>
          <w:numId w:val="20"/>
        </w:numPr>
        <w:spacing w:after="120"/>
        <w:ind w:left="0" w:firstLine="432"/>
        <w:rPr>
          <w:rFonts w:ascii="Arno Pro" w:hAnsi="Arno Pro"/>
        </w:rPr>
      </w:pPr>
      <w:r>
        <w:rPr>
          <w:rFonts w:ascii="Arno Pro" w:hAnsi="Arno Pro"/>
        </w:rPr>
        <w:t>Montana U. S. Senator Steve Daines voted no on the confirmation of 30 x 30 proponent Debra Haaland as Secretary of the Interior.</w:t>
      </w:r>
      <w:r>
        <w:rPr>
          <w:rStyle w:val="EndnoteReference"/>
          <w:rFonts w:ascii="Arno Pro" w:hAnsi="Arno Pro"/>
        </w:rPr>
        <w:endnoteReference w:id="13"/>
      </w:r>
      <w:r>
        <w:rPr>
          <w:rFonts w:ascii="Arno Pro" w:hAnsi="Arno Pro"/>
        </w:rPr>
        <w:t xml:space="preserve"> In the online copy of his </w:t>
      </w:r>
      <w:r w:rsidR="00DF75DC">
        <w:rPr>
          <w:rFonts w:ascii="Arno Pro" w:hAnsi="Arno Pro"/>
        </w:rPr>
        <w:t>p</w:t>
      </w:r>
      <w:r>
        <w:rPr>
          <w:rFonts w:ascii="Arno Pro" w:hAnsi="Arno Pro"/>
        </w:rPr>
        <w:t xml:space="preserve">ress </w:t>
      </w:r>
      <w:r w:rsidR="00DF75DC">
        <w:rPr>
          <w:rFonts w:ascii="Arno Pro" w:hAnsi="Arno Pro"/>
        </w:rPr>
        <w:t>s</w:t>
      </w:r>
      <w:r>
        <w:rPr>
          <w:rFonts w:ascii="Arno Pro" w:hAnsi="Arno Pro"/>
        </w:rPr>
        <w:t>tatement concerning his no vote, Senator Daines includes a link to video of his examination of Haaland in her confirmation hearing. In that video, Senator Daines opposes 30 x 30 and challenges Haaland’s support of it and her having been the chief proponent of it in the House of Representatives.</w:t>
      </w:r>
      <w:r>
        <w:rPr>
          <w:rStyle w:val="EndnoteReference"/>
          <w:rFonts w:ascii="Arno Pro" w:hAnsi="Arno Pro"/>
        </w:rPr>
        <w:endnoteReference w:id="14"/>
      </w:r>
    </w:p>
    <w:p w14:paraId="3CAFF744" w14:textId="7A4D6510" w:rsidR="00B0462C" w:rsidRDefault="00B0462C" w:rsidP="00CC2FF1">
      <w:pPr>
        <w:pStyle w:val="ListParagraph"/>
        <w:numPr>
          <w:ilvl w:val="0"/>
          <w:numId w:val="20"/>
        </w:numPr>
        <w:spacing w:after="120"/>
        <w:ind w:left="0" w:firstLine="432"/>
        <w:rPr>
          <w:rFonts w:ascii="Arno Pro" w:hAnsi="Arno Pro"/>
        </w:rPr>
      </w:pPr>
      <w:r w:rsidRPr="00CC2FF1">
        <w:rPr>
          <w:rFonts w:ascii="Arno Pro" w:hAnsi="Arno Pro"/>
        </w:rPr>
        <w:t>Montana’s U. S. Representative Matt Rosendale has announced his opposition to 30 x 30.</w:t>
      </w:r>
      <w:r w:rsidR="00F7662B">
        <w:rPr>
          <w:rFonts w:ascii="Arno Pro" w:hAnsi="Arno Pro"/>
        </w:rPr>
        <w:t xml:space="preserve"> </w:t>
      </w:r>
      <w:r w:rsidR="00044932">
        <w:rPr>
          <w:rFonts w:ascii="Arno Pro" w:hAnsi="Arno Pro"/>
        </w:rPr>
        <w:t xml:space="preserve">He co-signed a letter from </w:t>
      </w:r>
      <w:r w:rsidR="00044932" w:rsidRPr="00044932">
        <w:rPr>
          <w:rFonts w:ascii="Arno Pro" w:hAnsi="Arno Pro"/>
        </w:rPr>
        <w:t>Representative Bruce Westerman, Ranking Member of the Committee on Natural Resources, to Secretary Haaland dated April 14, 2021</w:t>
      </w:r>
      <w:r w:rsidR="00044932">
        <w:rPr>
          <w:rFonts w:ascii="Arno Pro" w:hAnsi="Arno Pro"/>
        </w:rPr>
        <w:t xml:space="preserve"> opposing 30 x 30, asking questions, and raising issues about non-answers from the Administration.</w:t>
      </w:r>
      <w:r w:rsidR="00044932">
        <w:rPr>
          <w:rStyle w:val="EndnoteReference"/>
          <w:rFonts w:ascii="Arno Pro" w:hAnsi="Arno Pro"/>
        </w:rPr>
        <w:endnoteReference w:id="15"/>
      </w:r>
      <w:r w:rsidR="00044932">
        <w:rPr>
          <w:rFonts w:ascii="Arno Pro" w:hAnsi="Arno Pro"/>
        </w:rPr>
        <w:t xml:space="preserve"> </w:t>
      </w:r>
      <w:r w:rsidR="00F7662B">
        <w:rPr>
          <w:rFonts w:ascii="Arno Pro" w:hAnsi="Arno Pro"/>
        </w:rPr>
        <w:t xml:space="preserve">He is reported as saying 30 x 30 is </w:t>
      </w:r>
      <w:r w:rsidR="00F7662B" w:rsidRPr="00F7662B">
        <w:rPr>
          <w:rFonts w:ascii="Arno Pro" w:hAnsi="Arno Pro"/>
        </w:rPr>
        <w:t xml:space="preserve">an </w:t>
      </w:r>
      <w:r w:rsidR="00042E34">
        <w:rPr>
          <w:rFonts w:ascii="Arno Pro" w:hAnsi="Arno Pro"/>
        </w:rPr>
        <w:t>“</w:t>
      </w:r>
      <w:r w:rsidR="00F7662B" w:rsidRPr="00F7662B">
        <w:rPr>
          <w:rFonts w:ascii="Arno Pro" w:hAnsi="Arno Pro"/>
        </w:rPr>
        <w:t>arbitrary top-down government mandate.</w:t>
      </w:r>
      <w:r w:rsidR="00F7662B">
        <w:rPr>
          <w:rFonts w:ascii="Arno Pro" w:hAnsi="Arno Pro"/>
        </w:rPr>
        <w:t xml:space="preserve"> </w:t>
      </w:r>
      <w:r w:rsidR="00F7662B" w:rsidRPr="00F7662B">
        <w:rPr>
          <w:rFonts w:ascii="Arno Pro" w:hAnsi="Arno Pro"/>
        </w:rPr>
        <w:t>Locking up millions of acres of land with unclear goals in mind would result in countless negative impacts on both our economy and our environment.</w:t>
      </w:r>
      <w:r w:rsidR="00042E34">
        <w:rPr>
          <w:rFonts w:ascii="Arno Pro" w:hAnsi="Arno Pro"/>
        </w:rPr>
        <w:t>”</w:t>
      </w:r>
      <w:r w:rsidR="00F7662B">
        <w:rPr>
          <w:rStyle w:val="EndnoteReference"/>
          <w:rFonts w:ascii="Arno Pro" w:hAnsi="Arno Pro"/>
        </w:rPr>
        <w:endnoteReference w:id="16"/>
      </w:r>
      <w:r w:rsidR="00044932">
        <w:rPr>
          <w:rFonts w:ascii="Arno Pro" w:hAnsi="Arno Pro"/>
        </w:rPr>
        <w:t xml:space="preserve"> </w:t>
      </w:r>
    </w:p>
    <w:p w14:paraId="682FFE10" w14:textId="17958985" w:rsidR="00694630" w:rsidRPr="00CC2FF1" w:rsidRDefault="00694630" w:rsidP="00CC2FF1">
      <w:pPr>
        <w:pStyle w:val="ListParagraph"/>
        <w:numPr>
          <w:ilvl w:val="0"/>
          <w:numId w:val="20"/>
        </w:numPr>
        <w:spacing w:after="120"/>
        <w:ind w:left="0" w:firstLine="432"/>
        <w:rPr>
          <w:rFonts w:ascii="Arno Pro" w:hAnsi="Arno Pro"/>
        </w:rPr>
      </w:pPr>
      <w:r w:rsidRPr="00CC2FF1">
        <w:rPr>
          <w:rFonts w:ascii="Arno Pro" w:hAnsi="Arno Pro"/>
        </w:rPr>
        <w:t>On February 16, 2021, the County Commissioners of Garfield County, Colorado passed a resolution opposing 30 x 30.</w:t>
      </w:r>
    </w:p>
    <w:p w14:paraId="5EC98177" w14:textId="5149687D" w:rsidR="00694630" w:rsidRPr="00CC2FF1" w:rsidRDefault="00694630" w:rsidP="00CC2FF1">
      <w:pPr>
        <w:pStyle w:val="ListParagraph"/>
        <w:numPr>
          <w:ilvl w:val="0"/>
          <w:numId w:val="20"/>
        </w:numPr>
        <w:spacing w:after="120"/>
        <w:ind w:left="0" w:firstLine="432"/>
        <w:rPr>
          <w:rFonts w:ascii="Arno Pro" w:hAnsi="Arno Pro"/>
        </w:rPr>
      </w:pPr>
      <w:r w:rsidRPr="00CC2FF1">
        <w:rPr>
          <w:rFonts w:ascii="Arno Pro" w:hAnsi="Arno Pro"/>
        </w:rPr>
        <w:t>Since that first county resolution, more counties, soil conservation districts, water conservation districts, and regional governmental associations have adopted resolutions opposing 30 x 30.</w:t>
      </w:r>
      <w:r w:rsidR="0008444F" w:rsidRPr="00CC2FF1">
        <w:rPr>
          <w:rFonts w:ascii="Arno Pro" w:hAnsi="Arno Pro"/>
        </w:rPr>
        <w:t xml:space="preserve"> </w:t>
      </w:r>
      <w:r w:rsidR="00DF75DC" w:rsidRPr="00CC2FF1">
        <w:rPr>
          <w:rFonts w:ascii="Arno Pro" w:hAnsi="Arno Pro"/>
        </w:rPr>
        <w:t>Forty-one</w:t>
      </w:r>
      <w:r w:rsidR="0008444F" w:rsidRPr="00CC2FF1">
        <w:rPr>
          <w:rFonts w:ascii="Arno Pro" w:hAnsi="Arno Pro"/>
        </w:rPr>
        <w:t xml:space="preserve"> such resolutions have been adopted and 10 more are in the resolution-making process.</w:t>
      </w:r>
    </w:p>
    <w:p w14:paraId="5AFEFEA2" w14:textId="3F7D766C" w:rsidR="0008444F" w:rsidRPr="00CC2FF1" w:rsidRDefault="0008444F" w:rsidP="00CC2FF1">
      <w:pPr>
        <w:pStyle w:val="ListParagraph"/>
        <w:numPr>
          <w:ilvl w:val="0"/>
          <w:numId w:val="20"/>
        </w:numPr>
        <w:spacing w:after="120"/>
        <w:ind w:left="0" w:firstLine="432"/>
        <w:rPr>
          <w:rFonts w:ascii="Arno Pro" w:hAnsi="Arno Pro"/>
        </w:rPr>
      </w:pPr>
      <w:r w:rsidRPr="00CC2FF1">
        <w:rPr>
          <w:rFonts w:ascii="Arno Pro" w:hAnsi="Arno Pro"/>
        </w:rPr>
        <w:t>In Montana, the Valley County Commissioners</w:t>
      </w:r>
      <w:r w:rsidR="00323910" w:rsidRPr="00CC2FF1">
        <w:rPr>
          <w:rStyle w:val="EndnoteReference"/>
          <w:rFonts w:ascii="Arno Pro" w:hAnsi="Arno Pro"/>
        </w:rPr>
        <w:endnoteReference w:id="17"/>
      </w:r>
      <w:r w:rsidRPr="00CC2FF1">
        <w:rPr>
          <w:rFonts w:ascii="Arno Pro" w:hAnsi="Arno Pro"/>
        </w:rPr>
        <w:t xml:space="preserve"> and the Pondera County Commissioners</w:t>
      </w:r>
      <w:r w:rsidR="00323910" w:rsidRPr="00CC2FF1">
        <w:rPr>
          <w:rStyle w:val="EndnoteReference"/>
          <w:rFonts w:ascii="Arno Pro" w:hAnsi="Arno Pro"/>
        </w:rPr>
        <w:endnoteReference w:id="18"/>
      </w:r>
      <w:r w:rsidRPr="00CC2FF1">
        <w:rPr>
          <w:rFonts w:ascii="Arno Pro" w:hAnsi="Arno Pro"/>
        </w:rPr>
        <w:t xml:space="preserve"> adopted resolutions opposing 30 x 30, and the Missouri River Basin Cooperative State Grazing District</w:t>
      </w:r>
      <w:r w:rsidR="00323910" w:rsidRPr="00CC2FF1">
        <w:rPr>
          <w:rStyle w:val="EndnoteReference"/>
          <w:rFonts w:ascii="Arno Pro" w:hAnsi="Arno Pro"/>
        </w:rPr>
        <w:endnoteReference w:id="19"/>
      </w:r>
      <w:r w:rsidR="00F55712">
        <w:rPr>
          <w:rFonts w:ascii="Arno Pro" w:hAnsi="Arno Pro"/>
        </w:rPr>
        <w:t xml:space="preserve"> </w:t>
      </w:r>
      <w:r w:rsidRPr="00CC2FF1">
        <w:rPr>
          <w:rFonts w:ascii="Arno Pro" w:hAnsi="Arno Pro"/>
        </w:rPr>
        <w:t>has adopted a resolution opposing 30 x 30.</w:t>
      </w:r>
    </w:p>
    <w:p w14:paraId="2A741E0E" w14:textId="37CFACBF" w:rsidR="0008444F" w:rsidRPr="00CC2FF1" w:rsidRDefault="0008444F" w:rsidP="00CC2FF1">
      <w:pPr>
        <w:pStyle w:val="ListParagraph"/>
        <w:numPr>
          <w:ilvl w:val="0"/>
          <w:numId w:val="20"/>
        </w:numPr>
        <w:spacing w:after="120"/>
        <w:ind w:left="0" w:firstLine="432"/>
        <w:rPr>
          <w:rFonts w:ascii="Arno Pro" w:hAnsi="Arno Pro"/>
        </w:rPr>
      </w:pPr>
      <w:r w:rsidRPr="00CC2FF1">
        <w:rPr>
          <w:rFonts w:ascii="Arno Pro" w:hAnsi="Arno Pro"/>
        </w:rPr>
        <w:t xml:space="preserve">In Richland County, ranchers, </w:t>
      </w:r>
      <w:proofErr w:type="spellStart"/>
      <w:r w:rsidRPr="00CC2FF1">
        <w:rPr>
          <w:rFonts w:ascii="Arno Pro" w:hAnsi="Arno Pro"/>
        </w:rPr>
        <w:t>stockgrowers</w:t>
      </w:r>
      <w:proofErr w:type="spellEnd"/>
      <w:r w:rsidRPr="00CC2FF1">
        <w:rPr>
          <w:rFonts w:ascii="Arno Pro" w:hAnsi="Arno Pro"/>
        </w:rPr>
        <w:t>, farmers, public figures, and other citizens have raised awareness about 30 x 30</w:t>
      </w:r>
      <w:r w:rsidR="00E05FF3">
        <w:rPr>
          <w:rStyle w:val="EndnoteReference"/>
          <w:rFonts w:ascii="Arno Pro" w:hAnsi="Arno Pro"/>
        </w:rPr>
        <w:endnoteReference w:id="20"/>
      </w:r>
      <w:r w:rsidRPr="00CC2FF1">
        <w:rPr>
          <w:rFonts w:ascii="Arno Pro" w:hAnsi="Arno Pro"/>
        </w:rPr>
        <w:t xml:space="preserve"> and opposition to it is growing as people learn about it.</w:t>
      </w:r>
    </w:p>
    <w:p w14:paraId="32ACB051" w14:textId="26316589" w:rsidR="0008444F" w:rsidRPr="00CC2FF1" w:rsidRDefault="0008444F" w:rsidP="00CC2FF1">
      <w:pPr>
        <w:pStyle w:val="ListParagraph"/>
        <w:numPr>
          <w:ilvl w:val="0"/>
          <w:numId w:val="20"/>
        </w:numPr>
        <w:spacing w:after="120"/>
        <w:ind w:left="0" w:firstLine="432"/>
        <w:rPr>
          <w:rFonts w:ascii="Arno Pro" w:hAnsi="Arno Pro"/>
        </w:rPr>
      </w:pPr>
      <w:r w:rsidRPr="00CC2FF1">
        <w:rPr>
          <w:rFonts w:ascii="Arno Pro" w:hAnsi="Arno Pro"/>
        </w:rPr>
        <w:t xml:space="preserve">Following the widespread and growing opposition to 30 x 30 across the country, the Administration has rebranded and begun re-marketing it as the </w:t>
      </w:r>
      <w:r w:rsidR="00042E34">
        <w:rPr>
          <w:rFonts w:ascii="Arno Pro" w:hAnsi="Arno Pro"/>
        </w:rPr>
        <w:t>“</w:t>
      </w:r>
      <w:r w:rsidRPr="00CC2FF1">
        <w:rPr>
          <w:rFonts w:ascii="Arno Pro" w:hAnsi="Arno Pro"/>
        </w:rPr>
        <w:t>America the Beautiful Initiative.</w:t>
      </w:r>
      <w:r w:rsidR="00042E34">
        <w:rPr>
          <w:rFonts w:ascii="Arno Pro" w:hAnsi="Arno Pro"/>
        </w:rPr>
        <w:t>”</w:t>
      </w:r>
      <w:r w:rsidRPr="00CC2FF1">
        <w:rPr>
          <w:rFonts w:ascii="Arno Pro" w:hAnsi="Arno Pro"/>
        </w:rPr>
        <w:t xml:space="preserve"> This is an appeal for political support in urban areas from people who have no skin in the game. They own none of the land that the Presidential dictate would permanently lock up.</w:t>
      </w:r>
    </w:p>
    <w:p w14:paraId="587F36CB" w14:textId="745B8E75" w:rsidR="001C6C8F" w:rsidRPr="00CC2FF1" w:rsidRDefault="001C6C8F" w:rsidP="00CC2FF1">
      <w:pPr>
        <w:pStyle w:val="ListParagraph"/>
        <w:numPr>
          <w:ilvl w:val="0"/>
          <w:numId w:val="20"/>
        </w:numPr>
        <w:spacing w:after="120"/>
        <w:ind w:left="0" w:firstLine="432"/>
        <w:rPr>
          <w:rFonts w:ascii="Arno Pro" w:hAnsi="Arno Pro"/>
        </w:rPr>
      </w:pPr>
      <w:r w:rsidRPr="00CC2FF1">
        <w:rPr>
          <w:rFonts w:ascii="Arno Pro" w:hAnsi="Arno Pro"/>
        </w:rPr>
        <w:t>In the rebranding, America the Beautiful claims:</w:t>
      </w:r>
    </w:p>
    <w:p w14:paraId="77751988" w14:textId="1EC62D24" w:rsidR="001C6C8F" w:rsidRPr="00CC2FF1" w:rsidRDefault="001C6C8F" w:rsidP="00CC2FF1">
      <w:pPr>
        <w:pStyle w:val="ListParagraph"/>
        <w:numPr>
          <w:ilvl w:val="1"/>
          <w:numId w:val="20"/>
        </w:numPr>
        <w:ind w:left="1512" w:hanging="432"/>
        <w:rPr>
          <w:rFonts w:ascii="Arno Pro" w:hAnsi="Arno Pro"/>
        </w:rPr>
      </w:pPr>
      <w:r w:rsidRPr="00CC2FF1">
        <w:rPr>
          <w:rFonts w:ascii="Arno Pro" w:hAnsi="Arno Pro"/>
        </w:rPr>
        <w:lastRenderedPageBreak/>
        <w:t xml:space="preserve">30 x 30 is a local </w:t>
      </w:r>
      <w:r w:rsidR="00E24DD4" w:rsidRPr="00CC2FF1">
        <w:rPr>
          <w:rFonts w:ascii="Arno Pro" w:hAnsi="Arno Pro"/>
        </w:rPr>
        <w:t>initiative.</w:t>
      </w:r>
    </w:p>
    <w:p w14:paraId="30A5AFB1" w14:textId="1BB966F3" w:rsidR="001C6C8F" w:rsidRPr="00CC2FF1" w:rsidRDefault="001C6C8F" w:rsidP="00CC2FF1">
      <w:pPr>
        <w:pStyle w:val="ListParagraph"/>
        <w:numPr>
          <w:ilvl w:val="1"/>
          <w:numId w:val="20"/>
        </w:numPr>
        <w:ind w:left="1512" w:hanging="432"/>
        <w:rPr>
          <w:rFonts w:ascii="Arno Pro" w:hAnsi="Arno Pro"/>
        </w:rPr>
      </w:pPr>
      <w:r w:rsidRPr="00CC2FF1">
        <w:rPr>
          <w:rFonts w:ascii="Arno Pro" w:hAnsi="Arno Pro"/>
        </w:rPr>
        <w:t>Permanently locking up land or water is voluntary.</w:t>
      </w:r>
    </w:p>
    <w:p w14:paraId="32AF2A1B" w14:textId="6C2DB697" w:rsidR="001C6C8F" w:rsidRPr="00CC2FF1" w:rsidRDefault="001C6C8F" w:rsidP="00CC2FF1">
      <w:pPr>
        <w:pStyle w:val="ListParagraph"/>
        <w:numPr>
          <w:ilvl w:val="0"/>
          <w:numId w:val="20"/>
        </w:numPr>
        <w:spacing w:after="120"/>
        <w:ind w:left="0" w:firstLine="432"/>
        <w:rPr>
          <w:rFonts w:ascii="Arno Pro" w:hAnsi="Arno Pro"/>
        </w:rPr>
      </w:pPr>
      <w:r w:rsidRPr="00CC2FF1">
        <w:rPr>
          <w:rFonts w:ascii="Arno Pro" w:hAnsi="Arno Pro"/>
        </w:rPr>
        <w:t>30 x 30 is not a local initiative. It originated as an interim goal of the global environmentalist Half Earth proposal. The current administration unilaterally repealed a former provision that local governments could veto major federal land acquisitions in their jurisdictions</w:t>
      </w:r>
      <w:r w:rsidR="00DF75DC">
        <w:rPr>
          <w:rFonts w:ascii="Arno Pro" w:hAnsi="Arno Pro"/>
        </w:rPr>
        <w:t xml:space="preserve">. This repeal </w:t>
      </w:r>
      <w:r w:rsidR="00CF1D10">
        <w:rPr>
          <w:rFonts w:ascii="Arno Pro" w:hAnsi="Arno Pro"/>
        </w:rPr>
        <w:t>removed</w:t>
      </w:r>
      <w:r w:rsidRPr="00CC2FF1">
        <w:rPr>
          <w:rFonts w:ascii="Arno Pro" w:hAnsi="Arno Pro"/>
        </w:rPr>
        <w:t xml:space="preserve"> local government control of permanently locking up land and water.</w:t>
      </w:r>
      <w:r w:rsidR="007119FD" w:rsidRPr="00CC2FF1">
        <w:rPr>
          <w:rStyle w:val="EndnoteReference"/>
          <w:rFonts w:ascii="Arno Pro" w:hAnsi="Arno Pro"/>
        </w:rPr>
        <w:endnoteReference w:id="21"/>
      </w:r>
    </w:p>
    <w:p w14:paraId="5462A998" w14:textId="401688AD" w:rsidR="001C6C8F" w:rsidRPr="00CC2FF1" w:rsidRDefault="001C6C8F" w:rsidP="00CC2FF1">
      <w:pPr>
        <w:pStyle w:val="ListParagraph"/>
        <w:numPr>
          <w:ilvl w:val="0"/>
          <w:numId w:val="20"/>
        </w:numPr>
        <w:spacing w:after="120"/>
        <w:ind w:left="0" w:firstLine="432"/>
        <w:rPr>
          <w:rFonts w:ascii="Arno Pro" w:hAnsi="Arno Pro"/>
        </w:rPr>
      </w:pPr>
      <w:r w:rsidRPr="00CC2FF1">
        <w:rPr>
          <w:rFonts w:ascii="Arno Pro" w:hAnsi="Arno Pro"/>
        </w:rPr>
        <w:t xml:space="preserve">Viewing 30 x 30 in the full context of the Administration’s other policies, it becomes clear that just as the meaning of words like </w:t>
      </w:r>
      <w:r w:rsidR="00042E34">
        <w:rPr>
          <w:rFonts w:ascii="Arno Pro" w:hAnsi="Arno Pro"/>
        </w:rPr>
        <w:t>“</w:t>
      </w:r>
      <w:r w:rsidRPr="00CC2FF1">
        <w:rPr>
          <w:rFonts w:ascii="Arno Pro" w:hAnsi="Arno Pro"/>
        </w:rPr>
        <w:t>conservation</w:t>
      </w:r>
      <w:r w:rsidR="00042E34">
        <w:rPr>
          <w:rFonts w:ascii="Arno Pro" w:hAnsi="Arno Pro"/>
        </w:rPr>
        <w:t>”</w:t>
      </w:r>
      <w:r w:rsidRPr="00CC2FF1">
        <w:rPr>
          <w:rFonts w:ascii="Arno Pro" w:hAnsi="Arno Pro"/>
        </w:rPr>
        <w:t xml:space="preserve"> is kept mushy, the meaning of </w:t>
      </w:r>
      <w:r w:rsidR="00042E34">
        <w:rPr>
          <w:rFonts w:ascii="Arno Pro" w:hAnsi="Arno Pro"/>
        </w:rPr>
        <w:t>“</w:t>
      </w:r>
      <w:r w:rsidRPr="00CC2FF1">
        <w:rPr>
          <w:rFonts w:ascii="Arno Pro" w:hAnsi="Arno Pro"/>
        </w:rPr>
        <w:t>voluntary</w:t>
      </w:r>
      <w:r w:rsidR="00042E34">
        <w:rPr>
          <w:rFonts w:ascii="Arno Pro" w:hAnsi="Arno Pro"/>
        </w:rPr>
        <w:t>”</w:t>
      </w:r>
      <w:r w:rsidRPr="00CC2FF1">
        <w:rPr>
          <w:rFonts w:ascii="Arno Pro" w:hAnsi="Arno Pro"/>
        </w:rPr>
        <w:t xml:space="preserve"> when the Administration uses </w:t>
      </w:r>
      <w:r w:rsidR="00270B3E">
        <w:rPr>
          <w:rFonts w:ascii="Arno Pro" w:hAnsi="Arno Pro"/>
        </w:rPr>
        <w:t>that word</w:t>
      </w:r>
      <w:r w:rsidRPr="00CC2FF1">
        <w:rPr>
          <w:rFonts w:ascii="Arno Pro" w:hAnsi="Arno Pro"/>
        </w:rPr>
        <w:t xml:space="preserve"> is not what the people of Richland County mean by </w:t>
      </w:r>
      <w:r w:rsidR="00042E34">
        <w:rPr>
          <w:rFonts w:ascii="Arno Pro" w:hAnsi="Arno Pro"/>
        </w:rPr>
        <w:t>“</w:t>
      </w:r>
      <w:r w:rsidRPr="00CC2FF1">
        <w:rPr>
          <w:rFonts w:ascii="Arno Pro" w:hAnsi="Arno Pro"/>
        </w:rPr>
        <w:t>voluntary.</w:t>
      </w:r>
      <w:r w:rsidR="00042E34">
        <w:rPr>
          <w:rFonts w:ascii="Arno Pro" w:hAnsi="Arno Pro"/>
        </w:rPr>
        <w:t>”</w:t>
      </w:r>
      <w:r w:rsidRPr="00CC2FF1">
        <w:rPr>
          <w:rFonts w:ascii="Arno Pro" w:hAnsi="Arno Pro"/>
        </w:rPr>
        <w:t xml:space="preserve"> For example, the Administration’s policy of eliminating step</w:t>
      </w:r>
      <w:r w:rsidR="00E24DD4" w:rsidRPr="00CC2FF1">
        <w:rPr>
          <w:rFonts w:ascii="Arno Pro" w:hAnsi="Arno Pro"/>
        </w:rPr>
        <w:t>ped</w:t>
      </w:r>
      <w:r w:rsidRPr="00CC2FF1">
        <w:rPr>
          <w:rFonts w:ascii="Arno Pro" w:hAnsi="Arno Pro"/>
        </w:rPr>
        <w:t xml:space="preserve">-up basis for tax purposes on the event of death would force farmers, ranchers, and others to sell parts or all of their land to pay </w:t>
      </w:r>
      <w:r w:rsidR="00342747" w:rsidRPr="00CC2FF1">
        <w:rPr>
          <w:rFonts w:ascii="Arno Pro" w:hAnsi="Arno Pro"/>
        </w:rPr>
        <w:t>hugely increased taxes. Selling the farm to be permanently locked up because of a tax gun</w:t>
      </w:r>
      <w:r w:rsidR="00CF1D10">
        <w:rPr>
          <w:rFonts w:ascii="Arno Pro" w:hAnsi="Arno Pro"/>
        </w:rPr>
        <w:t>-</w:t>
      </w:r>
      <w:r w:rsidR="00342747" w:rsidRPr="00CC2FF1">
        <w:rPr>
          <w:rFonts w:ascii="Arno Pro" w:hAnsi="Arno Pro"/>
        </w:rPr>
        <w:t>to</w:t>
      </w:r>
      <w:r w:rsidR="00CF1D10">
        <w:rPr>
          <w:rFonts w:ascii="Arno Pro" w:hAnsi="Arno Pro"/>
        </w:rPr>
        <w:t>-</w:t>
      </w:r>
      <w:r w:rsidR="00342747" w:rsidRPr="00CC2FF1">
        <w:rPr>
          <w:rFonts w:ascii="Arno Pro" w:hAnsi="Arno Pro"/>
        </w:rPr>
        <w:t>the</w:t>
      </w:r>
      <w:r w:rsidR="00CF1D10">
        <w:rPr>
          <w:rFonts w:ascii="Arno Pro" w:hAnsi="Arno Pro"/>
        </w:rPr>
        <w:t>-</w:t>
      </w:r>
      <w:r w:rsidR="00342747" w:rsidRPr="00CC2FF1">
        <w:rPr>
          <w:rFonts w:ascii="Arno Pro" w:hAnsi="Arno Pro"/>
        </w:rPr>
        <w:t>head is not voluntary. That is a land grab.</w:t>
      </w:r>
    </w:p>
    <w:p w14:paraId="6BE91E46" w14:textId="4AE9EDDF" w:rsidR="00D40AC7" w:rsidRPr="00CC2FF1" w:rsidRDefault="00D40AC7" w:rsidP="00CC2FF1">
      <w:pPr>
        <w:pStyle w:val="ListParagraph"/>
        <w:numPr>
          <w:ilvl w:val="0"/>
          <w:numId w:val="20"/>
        </w:numPr>
        <w:spacing w:after="120"/>
        <w:ind w:left="0" w:firstLine="432"/>
        <w:rPr>
          <w:rFonts w:ascii="Arno Pro" w:hAnsi="Arno Pro"/>
        </w:rPr>
      </w:pPr>
      <w:r w:rsidRPr="00CC2FF1">
        <w:rPr>
          <w:rFonts w:ascii="Arno Pro" w:hAnsi="Arno Pro"/>
        </w:rPr>
        <w:t>30 x 30 is contrary to the rights, interests, history, heritage, way of life, children, and grandchildren of Richland County’s citizens and to the interests of Richland County as a local government.</w:t>
      </w:r>
    </w:p>
    <w:p w14:paraId="0B577395" w14:textId="650A4355" w:rsidR="0093465F" w:rsidRPr="00CC2FF1" w:rsidRDefault="0093465F" w:rsidP="00CC2FF1">
      <w:pPr>
        <w:pStyle w:val="ListParagraph"/>
        <w:numPr>
          <w:ilvl w:val="0"/>
          <w:numId w:val="20"/>
        </w:numPr>
        <w:spacing w:after="120"/>
        <w:ind w:left="0" w:firstLine="432"/>
        <w:rPr>
          <w:rFonts w:ascii="Arno Pro" w:hAnsi="Arno Pro"/>
        </w:rPr>
      </w:pPr>
      <w:r w:rsidRPr="00CC2FF1">
        <w:rPr>
          <w:rFonts w:ascii="Arno Pro" w:hAnsi="Arno Pro"/>
        </w:rPr>
        <w:t xml:space="preserve">30 x 30 is supported by </w:t>
      </w:r>
      <w:r w:rsidR="001842AA" w:rsidRPr="00CC2FF1">
        <w:rPr>
          <w:rFonts w:ascii="Arno Pro" w:hAnsi="Arno Pro"/>
        </w:rPr>
        <w:t xml:space="preserve">groups like </w:t>
      </w:r>
      <w:r w:rsidRPr="00CC2FF1">
        <w:rPr>
          <w:rFonts w:ascii="Arno Pro" w:hAnsi="Arno Pro"/>
        </w:rPr>
        <w:t xml:space="preserve">Defenders of Wildlife who already sought to destroy Richland County’s freedom, way of life, and economy by its federal lawsuit </w:t>
      </w:r>
      <w:r w:rsidR="00030BF2">
        <w:rPr>
          <w:rFonts w:ascii="Arno Pro" w:hAnsi="Arno Pro"/>
        </w:rPr>
        <w:t xml:space="preserve">to </w:t>
      </w:r>
      <w:r w:rsidRPr="00CC2FF1">
        <w:rPr>
          <w:rFonts w:ascii="Arno Pro" w:hAnsi="Arno Pro"/>
        </w:rPr>
        <w:t>abolish irrigation from the Intake Diversion dam on the Yellowstone River,</w:t>
      </w:r>
      <w:r w:rsidR="00700157" w:rsidRPr="00CC2FF1">
        <w:rPr>
          <w:rStyle w:val="EndnoteReference"/>
          <w:rFonts w:ascii="Arno Pro" w:hAnsi="Arno Pro"/>
        </w:rPr>
        <w:endnoteReference w:id="22"/>
      </w:r>
      <w:r w:rsidRPr="00CC2FF1">
        <w:rPr>
          <w:rFonts w:ascii="Arno Pro" w:hAnsi="Arno Pro"/>
        </w:rPr>
        <w:t xml:space="preserve"> though the dam was authorized by Congress</w:t>
      </w:r>
      <w:r w:rsidRPr="00CC2FF1">
        <w:rPr>
          <w:rStyle w:val="EndnoteReference"/>
          <w:rFonts w:ascii="Arno Pro" w:hAnsi="Arno Pro"/>
        </w:rPr>
        <w:endnoteReference w:id="23"/>
      </w:r>
      <w:r w:rsidRPr="00CC2FF1">
        <w:rPr>
          <w:rFonts w:ascii="Arno Pro" w:hAnsi="Arno Pro"/>
        </w:rPr>
        <w:t xml:space="preserve"> and re-paid for by Richland County farmers.</w:t>
      </w:r>
      <w:r w:rsidRPr="00CC2FF1">
        <w:rPr>
          <w:rStyle w:val="EndnoteReference"/>
          <w:rFonts w:ascii="Arno Pro" w:hAnsi="Arno Pro"/>
        </w:rPr>
        <w:endnoteReference w:id="24"/>
      </w:r>
      <w:r w:rsidR="00684F1A" w:rsidRPr="00CC2FF1">
        <w:rPr>
          <w:rFonts w:ascii="Arno Pro" w:hAnsi="Arno Pro"/>
        </w:rPr>
        <w:t xml:space="preserve"> Defenders of Wildlife continues to threaten Richland County by its support for interference at critical times with irrigation from the Missouri River by altering releases of water from the Fort Peck Reservoir.</w:t>
      </w:r>
    </w:p>
    <w:p w14:paraId="0310D8A1" w14:textId="57DFA313" w:rsidR="00D40AC7" w:rsidRPr="00CC2FF1" w:rsidRDefault="00D40AC7" w:rsidP="00CC2FF1">
      <w:pPr>
        <w:pStyle w:val="ListParagraph"/>
        <w:numPr>
          <w:ilvl w:val="0"/>
          <w:numId w:val="20"/>
        </w:numPr>
        <w:spacing w:after="120"/>
        <w:ind w:left="0" w:firstLine="432"/>
        <w:rPr>
          <w:rFonts w:ascii="Arno Pro" w:hAnsi="Arno Pro"/>
        </w:rPr>
      </w:pPr>
      <w:r w:rsidRPr="00CC2FF1">
        <w:rPr>
          <w:rFonts w:ascii="Arno Pro" w:hAnsi="Arno Pro"/>
        </w:rPr>
        <w:t xml:space="preserve">Because the rebranding of 30 x 30 tries to sell it as a local initiative, it is essential that Montana’s Governor, Senators, Representative, Attorney General, </w:t>
      </w:r>
      <w:r w:rsidR="00030BF2">
        <w:rPr>
          <w:rFonts w:ascii="Arno Pro" w:hAnsi="Arno Pro"/>
        </w:rPr>
        <w:t xml:space="preserve">Legislators, </w:t>
      </w:r>
      <w:r w:rsidRPr="00CC2FF1">
        <w:rPr>
          <w:rFonts w:ascii="Arno Pro" w:hAnsi="Arno Pro"/>
        </w:rPr>
        <w:t xml:space="preserve">and others know they have the local support of Richland County as they defend us by their opposition to 30 x 30. This resolution can help them refute the false claim that 30 x 30 is a local </w:t>
      </w:r>
      <w:r w:rsidR="00E53435" w:rsidRPr="00CC2FF1">
        <w:rPr>
          <w:rFonts w:ascii="Arno Pro" w:hAnsi="Arno Pro"/>
        </w:rPr>
        <w:t>initiative</w:t>
      </w:r>
      <w:r w:rsidR="00B44610" w:rsidRPr="00CC2FF1">
        <w:rPr>
          <w:rFonts w:ascii="Arno Pro" w:hAnsi="Arno Pro"/>
        </w:rPr>
        <w:t>.</w:t>
      </w:r>
    </w:p>
    <w:p w14:paraId="3C2EFDF7" w14:textId="76AD526F" w:rsidR="00CC2FF1" w:rsidRDefault="0081106F" w:rsidP="00CC2FF1">
      <w:pPr>
        <w:pStyle w:val="ListParagraph"/>
        <w:numPr>
          <w:ilvl w:val="0"/>
          <w:numId w:val="20"/>
        </w:numPr>
        <w:spacing w:after="120"/>
        <w:ind w:left="0" w:firstLine="432"/>
        <w:rPr>
          <w:rFonts w:ascii="Arno Pro" w:hAnsi="Arno Pro"/>
        </w:rPr>
      </w:pPr>
      <w:r w:rsidRPr="00CC2FF1">
        <w:rPr>
          <w:rFonts w:ascii="Arno Pro" w:hAnsi="Arno Pro"/>
        </w:rPr>
        <w:t xml:space="preserve">Another feature of the rebranding is that instead of submitting 30 x 30 to Congress in a single bill identified as such, the Administration will follow a different tactic of implementing </w:t>
      </w:r>
      <w:r w:rsidR="00042E34">
        <w:rPr>
          <w:rFonts w:ascii="Arno Pro" w:hAnsi="Arno Pro"/>
        </w:rPr>
        <w:t>“</w:t>
      </w:r>
      <w:r w:rsidRPr="00CC2FF1">
        <w:rPr>
          <w:rFonts w:ascii="Arno Pro" w:hAnsi="Arno Pro"/>
        </w:rPr>
        <w:t>death by a thousand small cuts.</w:t>
      </w:r>
      <w:r w:rsidR="00042E34">
        <w:rPr>
          <w:rFonts w:ascii="Arno Pro" w:hAnsi="Arno Pro"/>
        </w:rPr>
        <w:t>”</w:t>
      </w:r>
      <w:r w:rsidRPr="00CC2FF1">
        <w:rPr>
          <w:rFonts w:ascii="Arno Pro" w:hAnsi="Arno Pro"/>
        </w:rPr>
        <w:t xml:space="preserve"> It will endorse apparently scattered and separate bills, issue executive orders, issue secretarial orders, shift enforcement approaches on things like conservation contracts, and many other </w:t>
      </w:r>
      <w:r w:rsidR="00270B3E">
        <w:rPr>
          <w:rFonts w:ascii="Arno Pro" w:hAnsi="Arno Pro"/>
        </w:rPr>
        <w:t xml:space="preserve">separately </w:t>
      </w:r>
      <w:r w:rsidRPr="00CC2FF1">
        <w:rPr>
          <w:rFonts w:ascii="Arno Pro" w:hAnsi="Arno Pro"/>
        </w:rPr>
        <w:t xml:space="preserve">small </w:t>
      </w:r>
      <w:r w:rsidR="00270B3E">
        <w:rPr>
          <w:rFonts w:ascii="Arno Pro" w:hAnsi="Arno Pro"/>
        </w:rPr>
        <w:t>tactics</w:t>
      </w:r>
      <w:r w:rsidRPr="00CC2FF1">
        <w:rPr>
          <w:rFonts w:ascii="Arno Pro" w:hAnsi="Arno Pro"/>
        </w:rPr>
        <w:t>, like an army in a thousand uniforms marching under a thousand flags</w:t>
      </w:r>
      <w:r w:rsidR="00FC599E">
        <w:rPr>
          <w:rFonts w:ascii="Arno Pro" w:hAnsi="Arno Pro"/>
        </w:rPr>
        <w:t>. This is done</w:t>
      </w:r>
      <w:r w:rsidRPr="00CC2FF1">
        <w:rPr>
          <w:rFonts w:ascii="Arno Pro" w:hAnsi="Arno Pro"/>
        </w:rPr>
        <w:t xml:space="preserve"> so that no piece </w:t>
      </w:r>
      <w:r w:rsidR="00270B3E">
        <w:rPr>
          <w:rFonts w:ascii="Arno Pro" w:hAnsi="Arno Pro"/>
        </w:rPr>
        <w:t xml:space="preserve">is </w:t>
      </w:r>
      <w:r w:rsidRPr="00CC2FF1">
        <w:rPr>
          <w:rFonts w:ascii="Arno Pro" w:hAnsi="Arno Pro"/>
        </w:rPr>
        <w:t xml:space="preserve">recognized </w:t>
      </w:r>
      <w:r w:rsidR="00FC599E">
        <w:rPr>
          <w:rFonts w:ascii="Arno Pro" w:hAnsi="Arno Pro"/>
        </w:rPr>
        <w:t xml:space="preserve">as </w:t>
      </w:r>
      <w:r w:rsidRPr="00CC2FF1">
        <w:rPr>
          <w:rFonts w:ascii="Arno Pro" w:hAnsi="Arno Pro"/>
        </w:rPr>
        <w:t>or called 30 x 30</w:t>
      </w:r>
      <w:r w:rsidR="00FC599E">
        <w:rPr>
          <w:rFonts w:ascii="Arno Pro" w:hAnsi="Arno Pro"/>
        </w:rPr>
        <w:t xml:space="preserve">, and therefore individual pieces are not </w:t>
      </w:r>
      <w:r w:rsidR="00CC2FF1">
        <w:rPr>
          <w:rFonts w:ascii="Arno Pro" w:hAnsi="Arno Pro"/>
        </w:rPr>
        <w:t>opposed based on the unpopularity of 30 x 30.</w:t>
      </w:r>
    </w:p>
    <w:p w14:paraId="5B0F5C47" w14:textId="7CF338A5" w:rsidR="00B0462C" w:rsidRPr="00CC2FF1" w:rsidRDefault="0099686F" w:rsidP="00CC2FF1">
      <w:pPr>
        <w:pStyle w:val="ListParagraph"/>
        <w:numPr>
          <w:ilvl w:val="0"/>
          <w:numId w:val="20"/>
        </w:numPr>
        <w:spacing w:after="120"/>
        <w:ind w:left="0" w:firstLine="432"/>
        <w:rPr>
          <w:rFonts w:ascii="Arno Pro" w:hAnsi="Arno Pro"/>
        </w:rPr>
      </w:pPr>
      <w:r w:rsidRPr="00CC2FF1">
        <w:rPr>
          <w:rFonts w:ascii="Arno Pro" w:hAnsi="Arno Pro"/>
        </w:rPr>
        <w:t xml:space="preserve">Regarding habitat and welfare of species, the better managed land in </w:t>
      </w:r>
      <w:r w:rsidRPr="00CC2FF1">
        <w:rPr>
          <w:rFonts w:ascii="Arno Pro" w:hAnsi="Arno Pro"/>
        </w:rPr>
        <w:lastRenderedPageBreak/>
        <w:t>Montana is privately owned land, and the land most poorly manage</w:t>
      </w:r>
      <w:r w:rsidR="00030BF2">
        <w:rPr>
          <w:rFonts w:ascii="Arno Pro" w:hAnsi="Arno Pro"/>
        </w:rPr>
        <w:t>d</w:t>
      </w:r>
      <w:r w:rsidRPr="00CC2FF1">
        <w:rPr>
          <w:rFonts w:ascii="Arno Pro" w:hAnsi="Arno Pro"/>
        </w:rPr>
        <w:t xml:space="preserve"> is under management by federal agencies and environmentalist elites. Montana’s private landowners have provide</w:t>
      </w:r>
      <w:r w:rsidR="00C3223A">
        <w:rPr>
          <w:rFonts w:ascii="Arno Pro" w:hAnsi="Arno Pro"/>
        </w:rPr>
        <w:t>d</w:t>
      </w:r>
      <w:r w:rsidRPr="00CC2FF1">
        <w:rPr>
          <w:rFonts w:ascii="Arno Pro" w:hAnsi="Arno Pro"/>
        </w:rPr>
        <w:t xml:space="preserve"> the best habitat while producing the necessary food, fiber, </w:t>
      </w:r>
      <w:r w:rsidR="0093465F" w:rsidRPr="00CC2FF1">
        <w:rPr>
          <w:rFonts w:ascii="Arno Pro" w:hAnsi="Arno Pro"/>
        </w:rPr>
        <w:t>minerals</w:t>
      </w:r>
      <w:r w:rsidRPr="00CC2FF1">
        <w:rPr>
          <w:rFonts w:ascii="Arno Pro" w:hAnsi="Arno Pro"/>
        </w:rPr>
        <w:t>, and energy</w:t>
      </w:r>
      <w:r w:rsidR="0093465F" w:rsidRPr="00CC2FF1">
        <w:rPr>
          <w:rFonts w:ascii="Arno Pro" w:hAnsi="Arno Pro"/>
        </w:rPr>
        <w:t xml:space="preserve"> to support life, </w:t>
      </w:r>
      <w:r w:rsidR="00C3223A" w:rsidRPr="00CC2FF1">
        <w:rPr>
          <w:rFonts w:ascii="Arno Pro" w:hAnsi="Arno Pro"/>
        </w:rPr>
        <w:t>liberty,</w:t>
      </w:r>
      <w:r w:rsidR="0093465F" w:rsidRPr="00CC2FF1">
        <w:rPr>
          <w:rFonts w:ascii="Arno Pro" w:hAnsi="Arno Pro"/>
        </w:rPr>
        <w:t xml:space="preserve"> and the pursuit of happiness.</w:t>
      </w:r>
    </w:p>
    <w:p w14:paraId="1F26C191" w14:textId="13EC1CDC" w:rsidR="001842AA" w:rsidRPr="00CC2FF1" w:rsidRDefault="001842AA" w:rsidP="00CC2FF1">
      <w:pPr>
        <w:pStyle w:val="ListParagraph"/>
        <w:numPr>
          <w:ilvl w:val="0"/>
          <w:numId w:val="20"/>
        </w:numPr>
        <w:spacing w:after="120"/>
        <w:ind w:left="0" w:firstLine="432"/>
        <w:rPr>
          <w:rFonts w:ascii="Arno Pro" w:hAnsi="Arno Pro"/>
        </w:rPr>
      </w:pPr>
      <w:r w:rsidRPr="00CC2FF1">
        <w:rPr>
          <w:rFonts w:ascii="Arno Pro" w:hAnsi="Arno Pro"/>
        </w:rPr>
        <w:t>30 x 30 is an accusation that the landowners of Richland County are unable or unwilling to care properly for the land, which we find to be simply not true.</w:t>
      </w:r>
    </w:p>
    <w:p w14:paraId="03CBF6C6" w14:textId="036FF5AD" w:rsidR="00372EED" w:rsidRPr="00CC2FF1" w:rsidRDefault="00372EED" w:rsidP="00CC2FF1">
      <w:pPr>
        <w:spacing w:after="160"/>
        <w:ind w:firstLine="432"/>
        <w:rPr>
          <w:rFonts w:ascii="Arno Pro" w:hAnsi="Arno Pro"/>
        </w:rPr>
      </w:pPr>
      <w:r w:rsidRPr="00CC2FF1">
        <w:rPr>
          <w:rFonts w:ascii="Arno Pro" w:hAnsi="Arno Pro"/>
          <w:b/>
          <w:smallCaps/>
        </w:rPr>
        <w:t xml:space="preserve">Now, Therefore, It </w:t>
      </w:r>
      <w:r w:rsidR="007A4C20" w:rsidRPr="00CC2FF1">
        <w:rPr>
          <w:rFonts w:ascii="Arno Pro" w:hAnsi="Arno Pro"/>
          <w:b/>
          <w:smallCaps/>
        </w:rPr>
        <w:t>Is Hereby RESOLVED</w:t>
      </w:r>
      <w:r w:rsidRPr="00CC2FF1">
        <w:rPr>
          <w:rFonts w:ascii="Arno Pro" w:hAnsi="Arno Pro"/>
        </w:rPr>
        <w:t xml:space="preserve"> by the Board of County Commissioners of Richland County, State of Montana </w:t>
      </w:r>
      <w:r w:rsidR="00DE572E" w:rsidRPr="00CC2FF1">
        <w:rPr>
          <w:rFonts w:ascii="Arno Pro" w:hAnsi="Arno Pro"/>
        </w:rPr>
        <w:t xml:space="preserve">this </w:t>
      </w:r>
      <w:r w:rsidR="007213DC" w:rsidRPr="00CC2FF1">
        <w:rPr>
          <w:rFonts w:ascii="Arno Pro" w:hAnsi="Arno Pro"/>
        </w:rPr>
        <w:t>______</w:t>
      </w:r>
      <w:r w:rsidR="00DE572E" w:rsidRPr="00CC2FF1">
        <w:rPr>
          <w:rFonts w:ascii="Arno Pro" w:hAnsi="Arno Pro"/>
        </w:rPr>
        <w:t xml:space="preserve"> day of </w:t>
      </w:r>
      <w:r w:rsidR="007213DC" w:rsidRPr="00CC2FF1">
        <w:rPr>
          <w:rFonts w:ascii="Arno Pro" w:hAnsi="Arno Pro"/>
        </w:rPr>
        <w:t>_____________</w:t>
      </w:r>
      <w:r w:rsidR="00DE572E" w:rsidRPr="00CC2FF1">
        <w:rPr>
          <w:rFonts w:ascii="Arno Pro" w:hAnsi="Arno Pro"/>
        </w:rPr>
        <w:t>, 20</w:t>
      </w:r>
      <w:r w:rsidR="007213DC" w:rsidRPr="00CC2FF1">
        <w:rPr>
          <w:rFonts w:ascii="Arno Pro" w:hAnsi="Arno Pro"/>
        </w:rPr>
        <w:t>2</w:t>
      </w:r>
      <w:r w:rsidR="00030BF2">
        <w:rPr>
          <w:rFonts w:ascii="Arno Pro" w:hAnsi="Arno Pro"/>
        </w:rPr>
        <w:t>1</w:t>
      </w:r>
      <w:r w:rsidR="00DE572E" w:rsidRPr="00CC2FF1">
        <w:rPr>
          <w:rFonts w:ascii="Arno Pro" w:hAnsi="Arno Pro"/>
        </w:rPr>
        <w:t xml:space="preserve">, </w:t>
      </w:r>
      <w:r w:rsidR="007A4C20" w:rsidRPr="00CC2FF1">
        <w:rPr>
          <w:rFonts w:ascii="Arno Pro" w:hAnsi="Arno Pro"/>
        </w:rPr>
        <w:t>that</w:t>
      </w:r>
      <w:r w:rsidRPr="00CC2FF1">
        <w:rPr>
          <w:rFonts w:ascii="Arno Pro" w:hAnsi="Arno Pro"/>
        </w:rPr>
        <w:t>:</w:t>
      </w:r>
    </w:p>
    <w:p w14:paraId="31FE5234" w14:textId="4DC7BCE5" w:rsidR="00AC0EF1" w:rsidRPr="00CC2FF1" w:rsidRDefault="00ED6B48" w:rsidP="00F7662B">
      <w:pPr>
        <w:pStyle w:val="ListParagraph"/>
        <w:numPr>
          <w:ilvl w:val="0"/>
          <w:numId w:val="21"/>
        </w:numPr>
        <w:ind w:left="0" w:firstLine="432"/>
        <w:rPr>
          <w:rFonts w:ascii="Arno Pro" w:hAnsi="Arno Pro"/>
        </w:rPr>
      </w:pPr>
      <w:r w:rsidRPr="00CC2FF1">
        <w:rPr>
          <w:rFonts w:ascii="Arno Pro" w:hAnsi="Arno Pro"/>
          <w:b/>
        </w:rPr>
        <w:t>Opposition to 30 x 30</w:t>
      </w:r>
      <w:r w:rsidR="00241553" w:rsidRPr="00CC2FF1">
        <w:rPr>
          <w:rFonts w:ascii="Arno Pro" w:hAnsi="Arno Pro"/>
          <w:b/>
        </w:rPr>
        <w:t>.</w:t>
      </w:r>
      <w:r w:rsidR="00241553" w:rsidRPr="00CC2FF1">
        <w:rPr>
          <w:rFonts w:ascii="Arno Pro" w:hAnsi="Arno Pro"/>
        </w:rPr>
        <w:t xml:space="preserve">  </w:t>
      </w:r>
      <w:r w:rsidR="005820A6" w:rsidRPr="00CC2FF1">
        <w:rPr>
          <w:rFonts w:ascii="Arno Pro" w:hAnsi="Arno Pro"/>
        </w:rPr>
        <w:t>We</w:t>
      </w:r>
      <w:r w:rsidRPr="00CC2FF1">
        <w:rPr>
          <w:rFonts w:ascii="Arno Pro" w:hAnsi="Arno Pro"/>
        </w:rPr>
        <w:t xml:space="preserve"> oppose the 30 x 30 program, every other similar program by any name, all separate parts or pieces of such programs, and Executive Order 14008</w:t>
      </w:r>
      <w:r w:rsidR="00AC0EF1" w:rsidRPr="00CC2FF1">
        <w:rPr>
          <w:rFonts w:ascii="Arno Pro" w:hAnsi="Arno Pro"/>
        </w:rPr>
        <w:t>.</w:t>
      </w:r>
    </w:p>
    <w:p w14:paraId="600C118B" w14:textId="7BDEFAD2" w:rsidR="00943AC7" w:rsidRPr="00CC2FF1" w:rsidRDefault="00B0462C" w:rsidP="00F7662B">
      <w:pPr>
        <w:pStyle w:val="ListParagraph"/>
        <w:numPr>
          <w:ilvl w:val="0"/>
          <w:numId w:val="21"/>
        </w:numPr>
        <w:ind w:left="0" w:firstLine="432"/>
        <w:rPr>
          <w:rFonts w:ascii="Arno Pro" w:hAnsi="Arno Pro"/>
        </w:rPr>
      </w:pPr>
      <w:r w:rsidRPr="00CC2FF1">
        <w:rPr>
          <w:rFonts w:ascii="Arno Pro" w:hAnsi="Arno Pro"/>
          <w:b/>
        </w:rPr>
        <w:t>30 x 30 Termination Act</w:t>
      </w:r>
      <w:r w:rsidR="00943AC7" w:rsidRPr="00CC2FF1">
        <w:rPr>
          <w:rFonts w:ascii="Arno Pro" w:hAnsi="Arno Pro"/>
          <w:b/>
        </w:rPr>
        <w:t>.</w:t>
      </w:r>
      <w:r w:rsidR="00943AC7" w:rsidRPr="00CC2FF1">
        <w:rPr>
          <w:rFonts w:ascii="Arno Pro" w:hAnsi="Arno Pro"/>
        </w:rPr>
        <w:t xml:space="preserve"> </w:t>
      </w:r>
      <w:r w:rsidRPr="00CC2FF1">
        <w:rPr>
          <w:rFonts w:ascii="Arno Pro" w:hAnsi="Arno Pro"/>
        </w:rPr>
        <w:t xml:space="preserve">We support passage of the </w:t>
      </w:r>
      <w:r w:rsidR="00042E34">
        <w:rPr>
          <w:rFonts w:ascii="Arno Pro" w:hAnsi="Arno Pro"/>
        </w:rPr>
        <w:t>“</w:t>
      </w:r>
      <w:r w:rsidRPr="00CC2FF1">
        <w:rPr>
          <w:rFonts w:ascii="Arno Pro" w:hAnsi="Arno Pro"/>
        </w:rPr>
        <w:t>30 x 30 Termination Act</w:t>
      </w:r>
      <w:r w:rsidR="00042E34">
        <w:rPr>
          <w:rFonts w:ascii="Arno Pro" w:hAnsi="Arno Pro"/>
        </w:rPr>
        <w:t>”</w:t>
      </w:r>
      <w:r w:rsidRPr="00CC2FF1">
        <w:rPr>
          <w:rFonts w:ascii="Arno Pro" w:hAnsi="Arno Pro"/>
        </w:rPr>
        <w:t xml:space="preserve"> introduced </w:t>
      </w:r>
      <w:r w:rsidR="00CF1D10">
        <w:rPr>
          <w:rFonts w:ascii="Arno Pro" w:hAnsi="Arno Pro"/>
        </w:rPr>
        <w:t>in the Unite</w:t>
      </w:r>
      <w:r w:rsidR="00270B3E">
        <w:rPr>
          <w:rFonts w:ascii="Arno Pro" w:hAnsi="Arno Pro"/>
        </w:rPr>
        <w:t>d</w:t>
      </w:r>
      <w:r w:rsidR="00CF1D10">
        <w:rPr>
          <w:rFonts w:ascii="Arno Pro" w:hAnsi="Arno Pro"/>
        </w:rPr>
        <w:t xml:space="preserve"> States Congress </w:t>
      </w:r>
      <w:r w:rsidRPr="00CC2FF1">
        <w:rPr>
          <w:rFonts w:ascii="Arno Pro" w:hAnsi="Arno Pro"/>
        </w:rPr>
        <w:t xml:space="preserve">by Mrs. Representative Lauren </w:t>
      </w:r>
      <w:proofErr w:type="spellStart"/>
      <w:r w:rsidRPr="00CC2FF1">
        <w:rPr>
          <w:rFonts w:ascii="Arno Pro" w:hAnsi="Arno Pro"/>
        </w:rPr>
        <w:t>Boebert</w:t>
      </w:r>
      <w:proofErr w:type="spellEnd"/>
      <w:r w:rsidRPr="00CC2FF1">
        <w:rPr>
          <w:rFonts w:ascii="Arno Pro" w:hAnsi="Arno Pro"/>
        </w:rPr>
        <w:t xml:space="preserve">. We urge Senator John Tester, Senator Steve Daines, and Representative Matt </w:t>
      </w:r>
      <w:r w:rsidR="00063148" w:rsidRPr="00CC2FF1">
        <w:rPr>
          <w:rFonts w:ascii="Arno Pro" w:hAnsi="Arno Pro"/>
        </w:rPr>
        <w:t>Rosendale</w:t>
      </w:r>
      <w:r w:rsidRPr="00CC2FF1">
        <w:rPr>
          <w:rFonts w:ascii="Arno Pro" w:hAnsi="Arno Pro"/>
        </w:rPr>
        <w:t xml:space="preserve"> to work for the passage of that act</w:t>
      </w:r>
      <w:r w:rsidR="005820A6" w:rsidRPr="00CC2FF1">
        <w:rPr>
          <w:rFonts w:ascii="Arno Pro" w:hAnsi="Arno Pro"/>
        </w:rPr>
        <w:t xml:space="preserve">, to introduce additional measures </w:t>
      </w:r>
      <w:r w:rsidR="00270B3E">
        <w:rPr>
          <w:rFonts w:ascii="Arno Pro" w:hAnsi="Arno Pro"/>
        </w:rPr>
        <w:t>heading</w:t>
      </w:r>
      <w:r w:rsidR="005820A6" w:rsidRPr="00CC2FF1">
        <w:rPr>
          <w:rFonts w:ascii="Arno Pro" w:hAnsi="Arno Pro"/>
        </w:rPr>
        <w:t xml:space="preserve"> in the same direction, and work for their passage.</w:t>
      </w:r>
    </w:p>
    <w:p w14:paraId="6BFF9184" w14:textId="174D58B0" w:rsidR="005820A6" w:rsidRDefault="005820A6" w:rsidP="00F7662B">
      <w:pPr>
        <w:pStyle w:val="ListParagraph"/>
        <w:numPr>
          <w:ilvl w:val="0"/>
          <w:numId w:val="21"/>
        </w:numPr>
        <w:ind w:left="0" w:firstLine="432"/>
        <w:rPr>
          <w:rFonts w:ascii="Arno Pro" w:hAnsi="Arno Pro"/>
        </w:rPr>
      </w:pPr>
      <w:r w:rsidRPr="00CC2FF1">
        <w:rPr>
          <w:rFonts w:ascii="Arno Pro" w:hAnsi="Arno Pro"/>
          <w:b/>
        </w:rPr>
        <w:t>Private Property Rights.</w:t>
      </w:r>
      <w:r w:rsidRPr="00CC2FF1">
        <w:rPr>
          <w:rFonts w:ascii="Arno Pro" w:hAnsi="Arno Pro"/>
        </w:rPr>
        <w:t xml:space="preserve"> We support continued private ownership of land in Richland County and the private use of land in support of </w:t>
      </w:r>
      <w:r w:rsidR="00042E34">
        <w:rPr>
          <w:rFonts w:ascii="Arno Pro" w:hAnsi="Arno Pro"/>
        </w:rPr>
        <w:t>“</w:t>
      </w:r>
      <w:r w:rsidRPr="00CC2FF1">
        <w:rPr>
          <w:rFonts w:ascii="Arno Pro" w:hAnsi="Arno Pro"/>
        </w:rPr>
        <w:t>life, liberty, and the pursuit of happiness</w:t>
      </w:r>
      <w:r w:rsidR="00042E34">
        <w:rPr>
          <w:rFonts w:ascii="Arno Pro" w:hAnsi="Arno Pro"/>
        </w:rPr>
        <w:t>”</w:t>
      </w:r>
      <w:r w:rsidRPr="00CC2FF1">
        <w:rPr>
          <w:rFonts w:ascii="Arno Pro" w:hAnsi="Arno Pro"/>
        </w:rPr>
        <w:t xml:space="preserve"> in accordance with the principles of the Declaration of Independence, the Constitution of the United States, the Enabling Act</w:t>
      </w:r>
      <w:r w:rsidR="00BB7BCF" w:rsidRPr="00CC2FF1">
        <w:rPr>
          <w:rFonts w:ascii="Arno Pro" w:hAnsi="Arno Pro"/>
        </w:rPr>
        <w:t>,</w:t>
      </w:r>
      <w:r w:rsidR="00BB7BCF" w:rsidRPr="00CC2FF1">
        <w:rPr>
          <w:rStyle w:val="EndnoteReference"/>
          <w:rFonts w:ascii="Arno Pro" w:hAnsi="Arno Pro"/>
        </w:rPr>
        <w:endnoteReference w:id="25"/>
      </w:r>
      <w:r w:rsidRPr="00CC2FF1">
        <w:rPr>
          <w:rFonts w:ascii="Arno Pro" w:hAnsi="Arno Pro"/>
        </w:rPr>
        <w:t xml:space="preserve"> </w:t>
      </w:r>
      <w:r w:rsidR="00BB7BCF" w:rsidRPr="00CC2FF1">
        <w:rPr>
          <w:rFonts w:ascii="Arno Pro" w:hAnsi="Arno Pro"/>
        </w:rPr>
        <w:t>Montana’s Compact with the United States,</w:t>
      </w:r>
      <w:r w:rsidR="00BB7BCF" w:rsidRPr="00CC2FF1">
        <w:rPr>
          <w:rStyle w:val="EndnoteReference"/>
          <w:rFonts w:ascii="Arno Pro" w:hAnsi="Arno Pro"/>
        </w:rPr>
        <w:endnoteReference w:id="26"/>
      </w:r>
      <w:r w:rsidR="00BB7BCF" w:rsidRPr="00CC2FF1">
        <w:rPr>
          <w:rFonts w:ascii="Arno Pro" w:hAnsi="Arno Pro"/>
        </w:rPr>
        <w:t xml:space="preserve"> and the Constitution of Montana.</w:t>
      </w:r>
    </w:p>
    <w:p w14:paraId="0CEE4939" w14:textId="3E5F18DB" w:rsidR="00F7662B" w:rsidRPr="00CC2FF1" w:rsidRDefault="00F7662B" w:rsidP="00F7662B">
      <w:pPr>
        <w:pStyle w:val="ListParagraph"/>
        <w:numPr>
          <w:ilvl w:val="0"/>
          <w:numId w:val="21"/>
        </w:numPr>
        <w:ind w:left="0" w:firstLine="432"/>
        <w:rPr>
          <w:rFonts w:ascii="Arno Pro" w:hAnsi="Arno Pro"/>
        </w:rPr>
      </w:pPr>
      <w:r w:rsidRPr="00CC2FF1">
        <w:rPr>
          <w:rFonts w:ascii="Arno Pro" w:hAnsi="Arno Pro"/>
          <w:b/>
        </w:rPr>
        <w:t>Montana Water Rights Law.</w:t>
      </w:r>
      <w:r w:rsidRPr="00CC2FF1">
        <w:rPr>
          <w:rFonts w:ascii="Arno Pro" w:hAnsi="Arno Pro"/>
        </w:rPr>
        <w:t xml:space="preserve"> </w:t>
      </w:r>
      <w:r w:rsidRPr="00CC2FF1">
        <w:rPr>
          <w:rFonts w:ascii="Arno Pro" w:hAnsi="Arno Pro"/>
          <w:u w:color="000000"/>
          <w14:textOutline w14:w="12700" w14:cap="flat" w14:cmpd="sng" w14:algn="ctr">
            <w14:noFill/>
            <w14:prstDash w14:val="solid"/>
            <w14:miter w14:lim="400000"/>
          </w14:textOutline>
        </w:rPr>
        <w:t xml:space="preserve">We recognize and support the State of Montana’s water rights system, including the doctrine of prior </w:t>
      </w:r>
      <w:r w:rsidRPr="00F7662B">
        <w:rPr>
          <w:rFonts w:ascii="Arno Pro" w:hAnsi="Arno Pro"/>
        </w:rPr>
        <w:t>appropriation</w:t>
      </w:r>
      <w:r w:rsidRPr="00CC2FF1">
        <w:rPr>
          <w:rFonts w:ascii="Arno Pro" w:hAnsi="Arno Pro"/>
          <w:u w:color="000000"/>
          <w14:textOutline w14:w="12700" w14:cap="flat" w14:cmpd="sng" w14:algn="ctr">
            <w14:noFill/>
            <w14:prstDash w14:val="solid"/>
            <w14:miter w14:lim="400000"/>
          </w14:textOutline>
        </w:rPr>
        <w:t xml:space="preserve"> and other state laws and programs governing water rights and water use, and oppose any federal designation of waters and watercourses within the </w:t>
      </w:r>
      <w:r w:rsidR="00030BF2">
        <w:rPr>
          <w:rFonts w:ascii="Arno Pro" w:hAnsi="Arno Pro"/>
          <w:u w:color="000000"/>
          <w14:textOutline w14:w="12700" w14:cap="flat" w14:cmpd="sng" w14:algn="ctr">
            <w14:noFill/>
            <w14:prstDash w14:val="solid"/>
            <w14:miter w14:lim="400000"/>
          </w14:textOutline>
        </w:rPr>
        <w:t>c</w:t>
      </w:r>
      <w:r w:rsidRPr="00CC2FF1">
        <w:rPr>
          <w:rFonts w:ascii="Arno Pro" w:hAnsi="Arno Pro"/>
          <w:u w:color="000000"/>
          <w14:textOutline w14:w="12700" w14:cap="flat" w14:cmpd="sng" w14:algn="ctr">
            <w14:noFill/>
            <w14:prstDash w14:val="solid"/>
            <w14:miter w14:lim="400000"/>
          </w14:textOutline>
        </w:rPr>
        <w:t>ounty that would impair or restrict water diversions and uses authorized under Montana law.</w:t>
      </w:r>
    </w:p>
    <w:p w14:paraId="4B352C66" w14:textId="0A6DD2D0" w:rsidR="00F841F2" w:rsidRPr="00CC2FF1" w:rsidRDefault="00F841F2" w:rsidP="00F7662B">
      <w:pPr>
        <w:pStyle w:val="ListParagraph"/>
        <w:numPr>
          <w:ilvl w:val="0"/>
          <w:numId w:val="21"/>
        </w:numPr>
        <w:ind w:left="0" w:firstLine="432"/>
        <w:rPr>
          <w:rFonts w:ascii="Arno Pro" w:hAnsi="Arno Pro"/>
        </w:rPr>
      </w:pPr>
      <w:r w:rsidRPr="00CC2FF1">
        <w:rPr>
          <w:rFonts w:ascii="Arno Pro" w:hAnsi="Arno Pro"/>
          <w:b/>
        </w:rPr>
        <w:t>Support for Our Leaders.</w:t>
      </w:r>
      <w:r w:rsidRPr="00CC2FF1">
        <w:rPr>
          <w:rFonts w:ascii="Arno Pro" w:hAnsi="Arno Pro"/>
        </w:rPr>
        <w:t xml:space="preserve"> We support Governor Greg Gianforte, Attorney General Austin Knudsen, </w:t>
      </w:r>
      <w:r w:rsidR="001E5A6A" w:rsidRPr="00C3223A">
        <w:rPr>
          <w:rFonts w:ascii="Arno Pro" w:hAnsi="Arno Pro"/>
        </w:rPr>
        <w:t>Senator Steve Daines</w:t>
      </w:r>
      <w:r w:rsidR="001E5A6A" w:rsidRPr="00CC2FF1">
        <w:rPr>
          <w:rFonts w:ascii="Arno Pro" w:hAnsi="Arno Pro"/>
        </w:rPr>
        <w:t xml:space="preserve">, </w:t>
      </w:r>
      <w:r w:rsidRPr="00CC2FF1">
        <w:rPr>
          <w:rFonts w:ascii="Arno Pro" w:hAnsi="Arno Pro"/>
        </w:rPr>
        <w:t>Representative Matt Rosendale, Senator Steve Hinebaugh, and Representative Brandon Ler for the efforts they already have made to oppose 30 x 30</w:t>
      </w:r>
      <w:r w:rsidR="001E5A6A" w:rsidRPr="00CC2FF1">
        <w:rPr>
          <w:rFonts w:ascii="Arno Pro" w:hAnsi="Arno Pro"/>
        </w:rPr>
        <w:t xml:space="preserve"> and encourage them to continue their efforts. We urge Senator John Tester to defend Richland County by opposing 30 x 30</w:t>
      </w:r>
      <w:r w:rsidR="00270B3E">
        <w:rPr>
          <w:rFonts w:ascii="Arno Pro" w:hAnsi="Arno Pro"/>
        </w:rPr>
        <w:t>, and if he does, we resolve to help and support him in the effort.</w:t>
      </w:r>
    </w:p>
    <w:p w14:paraId="78FF0F17" w14:textId="77777777" w:rsidR="00ED003B" w:rsidRPr="00CC2FF1" w:rsidRDefault="0069111A" w:rsidP="0011597C">
      <w:pPr>
        <w:rPr>
          <w:rFonts w:ascii="Arno Pro" w:hAnsi="Arno Pro"/>
        </w:rPr>
      </w:pPr>
      <w:r w:rsidRPr="00CC2FF1">
        <w:rPr>
          <w:rFonts w:ascii="Arno Pro" w:hAnsi="Arno Pro"/>
          <w:b/>
        </w:rPr>
        <w:t>Effective Date.</w:t>
      </w:r>
      <w:r w:rsidRPr="00CC2FF1">
        <w:rPr>
          <w:rFonts w:ascii="Arno Pro" w:hAnsi="Arno Pro"/>
        </w:rPr>
        <w:t xml:space="preserve">  </w:t>
      </w:r>
      <w:r w:rsidR="00147075" w:rsidRPr="00CC2FF1">
        <w:rPr>
          <w:rFonts w:ascii="Arno Pro" w:hAnsi="Arno Pro"/>
        </w:rPr>
        <w:t>This resolution shall be immediately effective upon passage, approval, and adoption.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F2ECB" w:rsidRPr="00CC2FF1" w14:paraId="5FB6A1A1" w14:textId="77777777" w:rsidTr="00DF2ECB">
        <w:tc>
          <w:tcPr>
            <w:tcW w:w="4675" w:type="dxa"/>
          </w:tcPr>
          <w:p w14:paraId="5E9A2513" w14:textId="43431EA4" w:rsidR="003D6DDC" w:rsidRPr="00CC2FF1" w:rsidRDefault="00DF2ECB" w:rsidP="00520473">
            <w:pPr>
              <w:pStyle w:val="NoSpacing"/>
              <w:ind w:firstLine="0"/>
              <w:rPr>
                <w:rFonts w:ascii="Arno Pro" w:hAnsi="Arno Pro"/>
              </w:rPr>
            </w:pPr>
            <w:r w:rsidRPr="00CC2FF1">
              <w:rPr>
                <w:rFonts w:ascii="Arno Pro" w:hAnsi="Arno Pro"/>
              </w:rPr>
              <w:t>Attest</w:t>
            </w:r>
          </w:p>
          <w:p w14:paraId="74E2F335" w14:textId="148D4481" w:rsidR="00DF2ECB" w:rsidRPr="00CC2FF1" w:rsidRDefault="00DF2ECB" w:rsidP="00270B3E">
            <w:pPr>
              <w:pStyle w:val="NoSpacing"/>
              <w:spacing w:before="80"/>
              <w:ind w:firstLine="0"/>
              <w:rPr>
                <w:rFonts w:ascii="Arno Pro" w:hAnsi="Arno Pro"/>
              </w:rPr>
            </w:pPr>
            <w:r w:rsidRPr="00CC2FF1">
              <w:rPr>
                <w:rFonts w:ascii="Arno Pro" w:hAnsi="Arno Pro"/>
              </w:rPr>
              <w:t>___________________________</w:t>
            </w:r>
          </w:p>
          <w:p w14:paraId="419936CF" w14:textId="77777777" w:rsidR="00AC4942" w:rsidRPr="00CC2FF1" w:rsidRDefault="00AC4942" w:rsidP="00520473">
            <w:pPr>
              <w:pStyle w:val="NoSpacing"/>
              <w:ind w:firstLine="0"/>
              <w:rPr>
                <w:rFonts w:ascii="Arno Pro" w:hAnsi="Arno Pro"/>
              </w:rPr>
            </w:pPr>
            <w:r w:rsidRPr="00CC2FF1">
              <w:rPr>
                <w:rFonts w:ascii="Arno Pro" w:hAnsi="Arno Pro"/>
              </w:rPr>
              <w:t>Stephanie Verhasselt</w:t>
            </w:r>
          </w:p>
          <w:p w14:paraId="2DD87519" w14:textId="77777777" w:rsidR="00DF2ECB" w:rsidRPr="00CC2FF1" w:rsidRDefault="00AC4942" w:rsidP="00520473">
            <w:pPr>
              <w:pStyle w:val="NoSpacing"/>
              <w:ind w:firstLine="0"/>
              <w:rPr>
                <w:rFonts w:ascii="Arno Pro" w:hAnsi="Arno Pro"/>
              </w:rPr>
            </w:pPr>
            <w:r w:rsidRPr="00CC2FF1">
              <w:rPr>
                <w:rFonts w:ascii="Arno Pro" w:hAnsi="Arno Pro"/>
              </w:rPr>
              <w:lastRenderedPageBreak/>
              <w:t>County Clerk &amp; Recorder</w:t>
            </w:r>
          </w:p>
        </w:tc>
        <w:tc>
          <w:tcPr>
            <w:tcW w:w="4675" w:type="dxa"/>
          </w:tcPr>
          <w:p w14:paraId="7C6D4350" w14:textId="77777777" w:rsidR="00DD6819" w:rsidRPr="00CC2FF1" w:rsidRDefault="00DD6819" w:rsidP="00520473">
            <w:pPr>
              <w:pStyle w:val="NoSpacing"/>
              <w:ind w:firstLine="0"/>
              <w:rPr>
                <w:rFonts w:ascii="Arno Pro" w:hAnsi="Arno Pro"/>
              </w:rPr>
            </w:pPr>
          </w:p>
          <w:p w14:paraId="06BC474E" w14:textId="7E5B6217" w:rsidR="00DF2ECB" w:rsidRPr="00CC2FF1" w:rsidRDefault="00DF2ECB" w:rsidP="00270B3E">
            <w:pPr>
              <w:pStyle w:val="NoSpacing"/>
              <w:spacing w:before="80"/>
              <w:ind w:firstLine="0"/>
              <w:rPr>
                <w:rFonts w:ascii="Arno Pro" w:hAnsi="Arno Pro"/>
              </w:rPr>
            </w:pPr>
            <w:r w:rsidRPr="00CC2FF1">
              <w:rPr>
                <w:rFonts w:ascii="Arno Pro" w:hAnsi="Arno Pro"/>
              </w:rPr>
              <w:t>______________________________</w:t>
            </w:r>
          </w:p>
          <w:p w14:paraId="00083CE7" w14:textId="270C1653" w:rsidR="00AC2A76" w:rsidRPr="00CC2FF1" w:rsidRDefault="00B35F2A" w:rsidP="00520473">
            <w:pPr>
              <w:pStyle w:val="NoSpacing"/>
              <w:ind w:firstLine="0"/>
              <w:rPr>
                <w:rFonts w:ascii="Arno Pro" w:hAnsi="Arno Pro"/>
              </w:rPr>
            </w:pPr>
            <w:r w:rsidRPr="00CC2FF1">
              <w:rPr>
                <w:rFonts w:ascii="Arno Pro" w:hAnsi="Arno Pro"/>
              </w:rPr>
              <w:t>Duane Mitchell</w:t>
            </w:r>
          </w:p>
          <w:p w14:paraId="57151AEC" w14:textId="77777777" w:rsidR="00DF2ECB" w:rsidRPr="00CC2FF1" w:rsidRDefault="00DF2ECB" w:rsidP="00520473">
            <w:pPr>
              <w:pStyle w:val="NoSpacing"/>
              <w:ind w:firstLine="0"/>
              <w:rPr>
                <w:rFonts w:ascii="Arno Pro" w:hAnsi="Arno Pro"/>
              </w:rPr>
            </w:pPr>
            <w:r w:rsidRPr="00CC2FF1">
              <w:rPr>
                <w:rFonts w:ascii="Arno Pro" w:hAnsi="Arno Pro"/>
              </w:rPr>
              <w:lastRenderedPageBreak/>
              <w:t>Chairman</w:t>
            </w:r>
          </w:p>
        </w:tc>
      </w:tr>
      <w:tr w:rsidR="003D6DDC" w:rsidRPr="00CC2FF1" w14:paraId="59A44D18" w14:textId="77777777" w:rsidTr="003D6DDC">
        <w:tc>
          <w:tcPr>
            <w:tcW w:w="4675" w:type="dxa"/>
            <w:vAlign w:val="center"/>
          </w:tcPr>
          <w:p w14:paraId="7C63996B" w14:textId="77777777" w:rsidR="003D6DDC" w:rsidRPr="00CC2FF1" w:rsidRDefault="003D6DDC" w:rsidP="00520473">
            <w:pPr>
              <w:pStyle w:val="NoSpacing"/>
              <w:rPr>
                <w:rFonts w:ascii="Arno Pro" w:hAnsi="Arno Pro"/>
              </w:rPr>
            </w:pPr>
            <w:r w:rsidRPr="00CC2FF1">
              <w:rPr>
                <w:rFonts w:ascii="Arno Pro" w:hAnsi="Arno Pro"/>
              </w:rPr>
              <w:lastRenderedPageBreak/>
              <w:t>( c o u n t y    s e a l )</w:t>
            </w:r>
          </w:p>
        </w:tc>
        <w:tc>
          <w:tcPr>
            <w:tcW w:w="4675" w:type="dxa"/>
          </w:tcPr>
          <w:p w14:paraId="14018859" w14:textId="77777777" w:rsidR="003D6DDC" w:rsidRPr="00CC2FF1" w:rsidRDefault="003D6DDC" w:rsidP="00520473">
            <w:pPr>
              <w:pStyle w:val="NoSpacing"/>
              <w:rPr>
                <w:rFonts w:ascii="Arno Pro" w:hAnsi="Arno Pro"/>
              </w:rPr>
            </w:pPr>
          </w:p>
          <w:p w14:paraId="19D87628" w14:textId="77777777" w:rsidR="003D6DDC" w:rsidRPr="00CC2FF1" w:rsidRDefault="003D6DDC" w:rsidP="00520473">
            <w:pPr>
              <w:pStyle w:val="NoSpacing"/>
              <w:rPr>
                <w:rFonts w:ascii="Arno Pro" w:hAnsi="Arno Pro"/>
              </w:rPr>
            </w:pPr>
            <w:r w:rsidRPr="00CC2FF1">
              <w:rPr>
                <w:rFonts w:ascii="Arno Pro" w:hAnsi="Arno Pro"/>
              </w:rPr>
              <w:t>Votes:</w:t>
            </w:r>
            <w:r w:rsidRPr="00CC2FF1">
              <w:rPr>
                <w:rFonts w:ascii="Arno Pro" w:hAnsi="Arno Pro"/>
              </w:rPr>
              <w:tab/>
              <w:t xml:space="preserve">_______ </w:t>
            </w:r>
            <w:r w:rsidR="002948F3" w:rsidRPr="00CC2FF1">
              <w:rPr>
                <w:rFonts w:ascii="Arno Pro" w:hAnsi="Arno Pro"/>
              </w:rPr>
              <w:t>for</w:t>
            </w:r>
          </w:p>
          <w:p w14:paraId="20399C5F" w14:textId="77777777" w:rsidR="003D6DDC" w:rsidRPr="00CC2FF1" w:rsidRDefault="003D6DDC" w:rsidP="00520473">
            <w:pPr>
              <w:pStyle w:val="NoSpacing"/>
              <w:rPr>
                <w:rFonts w:ascii="Arno Pro" w:hAnsi="Arno Pro"/>
              </w:rPr>
            </w:pPr>
            <w:r w:rsidRPr="00CC2FF1">
              <w:rPr>
                <w:rFonts w:ascii="Arno Pro" w:hAnsi="Arno Pro"/>
              </w:rPr>
              <w:tab/>
            </w:r>
            <w:r w:rsidR="009122D8" w:rsidRPr="00CC2FF1">
              <w:rPr>
                <w:rFonts w:ascii="Arno Pro" w:hAnsi="Arno Pro"/>
              </w:rPr>
              <w:tab/>
            </w:r>
            <w:r w:rsidRPr="00CC2FF1">
              <w:rPr>
                <w:rFonts w:ascii="Arno Pro" w:hAnsi="Arno Pro"/>
              </w:rPr>
              <w:t xml:space="preserve">_______ </w:t>
            </w:r>
            <w:r w:rsidR="00AC2A76" w:rsidRPr="00CC2FF1">
              <w:rPr>
                <w:rFonts w:ascii="Arno Pro" w:hAnsi="Arno Pro"/>
              </w:rPr>
              <w:t>against</w:t>
            </w:r>
          </w:p>
          <w:p w14:paraId="5D30B90F" w14:textId="77777777" w:rsidR="003D6DDC" w:rsidRPr="00CC2FF1" w:rsidRDefault="003D6DDC" w:rsidP="00520473">
            <w:pPr>
              <w:pStyle w:val="NoSpacing"/>
              <w:rPr>
                <w:rFonts w:ascii="Arno Pro" w:hAnsi="Arno Pro"/>
              </w:rPr>
            </w:pPr>
            <w:r w:rsidRPr="00CC2FF1">
              <w:rPr>
                <w:rFonts w:ascii="Arno Pro" w:hAnsi="Arno Pro"/>
              </w:rPr>
              <w:tab/>
            </w:r>
            <w:r w:rsidR="009122D8" w:rsidRPr="00CC2FF1">
              <w:rPr>
                <w:rFonts w:ascii="Arno Pro" w:hAnsi="Arno Pro"/>
              </w:rPr>
              <w:tab/>
            </w:r>
            <w:r w:rsidRPr="00CC2FF1">
              <w:rPr>
                <w:rFonts w:ascii="Arno Pro" w:hAnsi="Arno Pro"/>
              </w:rPr>
              <w:t>_______ absent</w:t>
            </w:r>
          </w:p>
          <w:p w14:paraId="31385868" w14:textId="77777777" w:rsidR="003D6DDC" w:rsidRPr="00CC2FF1" w:rsidRDefault="003D6DDC" w:rsidP="00520473">
            <w:pPr>
              <w:pStyle w:val="NoSpacing"/>
              <w:rPr>
                <w:rFonts w:ascii="Arno Pro" w:hAnsi="Arno Pro"/>
              </w:rPr>
            </w:pPr>
            <w:r w:rsidRPr="00CC2FF1">
              <w:rPr>
                <w:rFonts w:ascii="Arno Pro" w:hAnsi="Arno Pro"/>
              </w:rPr>
              <w:tab/>
            </w:r>
            <w:r w:rsidR="009122D8" w:rsidRPr="00CC2FF1">
              <w:rPr>
                <w:rFonts w:ascii="Arno Pro" w:hAnsi="Arno Pro"/>
              </w:rPr>
              <w:tab/>
            </w:r>
            <w:r w:rsidRPr="00CC2FF1">
              <w:rPr>
                <w:rFonts w:ascii="Arno Pro" w:hAnsi="Arno Pro"/>
              </w:rPr>
              <w:t>_______ abstaining</w:t>
            </w:r>
          </w:p>
        </w:tc>
      </w:tr>
    </w:tbl>
    <w:p w14:paraId="05ACDE6C" w14:textId="75F2F198" w:rsidR="0047145B" w:rsidRPr="00CC2FF1" w:rsidRDefault="0047145B" w:rsidP="00C63C59">
      <w:pPr>
        <w:pStyle w:val="ResolutionEndMatterCaption"/>
        <w:rPr>
          <w:rFonts w:ascii="Arno Pro" w:hAnsi="Arno Pro"/>
        </w:rPr>
      </w:pPr>
    </w:p>
    <w:sectPr w:rsidR="0047145B" w:rsidRPr="00CC2FF1" w:rsidSect="003A1F53">
      <w:footerReference w:type="default" r:id="rId8"/>
      <w:footerReference w:type="first" r:id="rId9"/>
      <w:endnotePr>
        <w:numFmt w:val="decimal"/>
      </w:endnotePr>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9CE4" w14:textId="77777777" w:rsidR="007E746D" w:rsidRPr="008E69B0" w:rsidRDefault="007E746D" w:rsidP="008E69B0">
      <w:pPr>
        <w:pStyle w:val="Footer"/>
      </w:pPr>
      <w:r>
        <w:separator/>
      </w:r>
    </w:p>
  </w:endnote>
  <w:endnote w:type="continuationSeparator" w:id="0">
    <w:p w14:paraId="720F5025" w14:textId="77777777" w:rsidR="007E746D" w:rsidRDefault="007E746D" w:rsidP="0011597C">
      <w:r>
        <w:continuationSeparator/>
      </w:r>
    </w:p>
  </w:endnote>
  <w:endnote w:type="continuationNotice" w:id="1">
    <w:p w14:paraId="3D188095" w14:textId="77777777" w:rsidR="007E746D" w:rsidRPr="00DF734C" w:rsidRDefault="007E746D" w:rsidP="00DF734C">
      <w:pPr>
        <w:pStyle w:val="Footer"/>
      </w:pPr>
    </w:p>
  </w:endnote>
  <w:endnote w:id="2">
    <w:p w14:paraId="108DCC7C" w14:textId="61DCBC48" w:rsidR="00733BD1" w:rsidRDefault="00733BD1" w:rsidP="00733BD1">
      <w:pPr>
        <w:pStyle w:val="EndnoteText"/>
        <w:spacing w:before="120"/>
      </w:pPr>
      <w:r>
        <w:rPr>
          <w:rStyle w:val="EndnoteReference"/>
        </w:rPr>
        <w:endnoteRef/>
      </w:r>
      <w:r>
        <w:t xml:space="preserve"> </w:t>
      </w:r>
      <w:r w:rsidRPr="00733BD1">
        <w:t xml:space="preserve">See e.g., Edward O. Wilson, </w:t>
      </w:r>
      <w:r w:rsidRPr="00733BD1">
        <w:rPr>
          <w:i/>
          <w:iCs/>
        </w:rPr>
        <w:t>Half-Earth: Our Planet's Fight for Life</w:t>
      </w:r>
      <w:r w:rsidRPr="00733BD1">
        <w:t xml:space="preserve"> (New York: Liveright Publising Corporation, 2016), ISBN 978-1-63149-082-8 paperback.</w:t>
      </w:r>
    </w:p>
  </w:endnote>
  <w:endnote w:id="3">
    <w:p w14:paraId="1A107B57" w14:textId="374DF3F2" w:rsidR="00665A00" w:rsidRDefault="00665A00" w:rsidP="00733BD1">
      <w:pPr>
        <w:pStyle w:val="EndnoteText"/>
        <w:spacing w:before="120"/>
      </w:pPr>
      <w:r>
        <w:rPr>
          <w:rStyle w:val="EndnoteReference"/>
        </w:rPr>
        <w:endnoteRef/>
      </w:r>
      <w:r>
        <w:t xml:space="preserve"> “Scientists for a Half-Earth Future,” Half-Earth Project, </w:t>
      </w:r>
      <w:r w:rsidRPr="00665A00">
        <w:t>https://www.half-earthproject.org/scientists/</w:t>
      </w:r>
      <w:r>
        <w:t xml:space="preserve"> (accessed June 4, 2021).</w:t>
      </w:r>
    </w:p>
  </w:endnote>
  <w:endnote w:id="4">
    <w:p w14:paraId="5433F061" w14:textId="187C3E2F" w:rsidR="00652D57" w:rsidRDefault="00652D57" w:rsidP="00652D57">
      <w:pPr>
        <w:pStyle w:val="EndnoteText"/>
        <w:spacing w:before="120"/>
      </w:pPr>
      <w:r>
        <w:rPr>
          <w:rStyle w:val="EndnoteReference"/>
        </w:rPr>
        <w:endnoteRef/>
      </w:r>
      <w:r>
        <w:t xml:space="preserve"> </w:t>
      </w:r>
      <w:r w:rsidR="00042E34">
        <w:t>“</w:t>
      </w:r>
      <w:r w:rsidRPr="00652D57">
        <w:t>Thirty by Thirty--an interim goal toward protecting Half of Nature,</w:t>
      </w:r>
      <w:r w:rsidR="00042E34">
        <w:t>”</w:t>
      </w:r>
      <w:r w:rsidRPr="00652D57">
        <w:t xml:space="preserve"> </w:t>
      </w:r>
      <w:r w:rsidRPr="00652D57">
        <w:rPr>
          <w:i/>
          <w:iCs/>
        </w:rPr>
        <w:t>Words of the Wild</w:t>
      </w:r>
      <w:r w:rsidRPr="00652D57">
        <w:t>, Newsletter of the Sierra Club’s California/Nevada Wilderness Committee, Vol. XXII, No. 3, December 2019, https://www.sierraclub.org/sites/www.sierraclub.org/files/WOW-December-2019.pdf (accessed June 3, 2021).</w:t>
      </w:r>
    </w:p>
  </w:endnote>
  <w:endnote w:id="5">
    <w:p w14:paraId="59B48A77" w14:textId="057F25E7" w:rsidR="005F1418" w:rsidRDefault="005F1418" w:rsidP="005F1418">
      <w:pPr>
        <w:pStyle w:val="EndnoteText"/>
        <w:spacing w:before="120"/>
      </w:pPr>
      <w:r>
        <w:rPr>
          <w:rStyle w:val="EndnoteReference"/>
        </w:rPr>
        <w:endnoteRef/>
      </w:r>
      <w:r>
        <w:t xml:space="preserve"> </w:t>
      </w:r>
      <w:r w:rsidRPr="005F1418">
        <w:t>"How Much Nature Should America Keep?," Center for American Progress, August 6, 2019, https://www.americanprogress.org/issues/green/reports/2019/08/06/473242/much-nature-america-keep/ (accessed 6-3-2021).</w:t>
      </w:r>
    </w:p>
  </w:endnote>
  <w:endnote w:id="6">
    <w:p w14:paraId="144D0A50" w14:textId="7216F54D" w:rsidR="00AE3B37" w:rsidRDefault="00AE3B37" w:rsidP="00652D57">
      <w:pPr>
        <w:pStyle w:val="EndnoteText"/>
        <w:spacing w:before="120"/>
      </w:pPr>
      <w:r>
        <w:rPr>
          <w:rStyle w:val="EndnoteReference"/>
        </w:rPr>
        <w:endnoteRef/>
      </w:r>
      <w:r>
        <w:t xml:space="preserve"> </w:t>
      </w:r>
      <w:r w:rsidR="00042E34">
        <w:t>“</w:t>
      </w:r>
      <w:r w:rsidRPr="00AE3B37">
        <w:t>How Much Nature Should America Keep?</w:t>
      </w:r>
      <w:r w:rsidR="00042E34">
        <w:t>”</w:t>
      </w:r>
      <w:r w:rsidRPr="00AE3B37">
        <w:t>, https://www.americanprogress.org/issues/green/reports/2019/</w:t>
      </w:r>
      <w:r>
        <w:br/>
      </w:r>
      <w:r w:rsidRPr="00AE3B37">
        <w:t>08/06/473242/much-nature-america-keep/ (accessed June 3, 2021).</w:t>
      </w:r>
    </w:p>
  </w:endnote>
  <w:endnote w:id="7">
    <w:p w14:paraId="3AE5EE32" w14:textId="10142415" w:rsidR="00DF20FB" w:rsidRDefault="00DF20FB" w:rsidP="00DF20FB">
      <w:pPr>
        <w:pStyle w:val="EndnoteText"/>
        <w:spacing w:before="120"/>
      </w:pPr>
      <w:r>
        <w:rPr>
          <w:rStyle w:val="EndnoteReference"/>
        </w:rPr>
        <w:endnoteRef/>
      </w:r>
      <w:r>
        <w:t xml:space="preserve"> </w:t>
      </w:r>
      <w:r w:rsidRPr="005F1418">
        <w:t>"How Much Nature Should America Keep?," Center for American Progress, August 6, 2019, https://www.americanprogress.org/issues/green/reports/2019/08/06/473242/much-nature-america-keep/ (accessed 6-3-2021)</w:t>
      </w:r>
      <w:r>
        <w:t xml:space="preserve"> </w:t>
      </w:r>
      <w:r w:rsidRPr="00DF20FB">
        <w:t xml:space="preserve">(citing Edward O. Wilson, “The Global Solution to Extinction,” </w:t>
      </w:r>
      <w:r w:rsidRPr="00DF20FB">
        <w:rPr>
          <w:i/>
          <w:iCs/>
        </w:rPr>
        <w:t>The New York Times</w:t>
      </w:r>
      <w:r w:rsidRPr="00DF20FB">
        <w:t>, March 12, 2016, available at https://www.nytimes.com/2016/03/13/opinion/sunday/the-global-solution-to-extinction.html)</w:t>
      </w:r>
      <w:r>
        <w:t>.</w:t>
      </w:r>
    </w:p>
  </w:endnote>
  <w:endnote w:id="8">
    <w:p w14:paraId="65ECC153" w14:textId="0E5E636F" w:rsidR="00A04438" w:rsidRDefault="00A04438" w:rsidP="00A04438">
      <w:pPr>
        <w:pStyle w:val="EndnoteText"/>
        <w:spacing w:before="120"/>
      </w:pPr>
      <w:r>
        <w:rPr>
          <w:rStyle w:val="EndnoteReference"/>
        </w:rPr>
        <w:endnoteRef/>
      </w:r>
      <w:r>
        <w:t xml:space="preserve"> 86 Fed. Reg. 7,619 (Vol. 86, No. 19, Monday, February 1, 2021).</w:t>
      </w:r>
    </w:p>
  </w:endnote>
  <w:endnote w:id="9">
    <w:p w14:paraId="79562EEC" w14:textId="7CA4E3E0" w:rsidR="00356FCD" w:rsidRDefault="00356FCD" w:rsidP="00356FCD">
      <w:pPr>
        <w:pStyle w:val="EndnoteText"/>
        <w:spacing w:before="120"/>
      </w:pPr>
      <w:r>
        <w:rPr>
          <w:rStyle w:val="EndnoteReference"/>
        </w:rPr>
        <w:endnoteRef/>
      </w:r>
      <w:r>
        <w:t xml:space="preserve"> § 216(a).</w:t>
      </w:r>
    </w:p>
  </w:endnote>
  <w:endnote w:id="10">
    <w:p w14:paraId="7A5F665E" w14:textId="69A5DBE9" w:rsidR="00283D4A" w:rsidRDefault="00283D4A" w:rsidP="00283D4A">
      <w:pPr>
        <w:pStyle w:val="EndnoteText"/>
        <w:spacing w:before="120"/>
      </w:pPr>
      <w:r>
        <w:rPr>
          <w:rStyle w:val="EndnoteReference"/>
        </w:rPr>
        <w:endnoteRef/>
      </w:r>
      <w:r>
        <w:t xml:space="preserve"> White House staff response to letter dated March 16, 2021 by 62 members of the U. S. House and Senate asking for a briefing.</w:t>
      </w:r>
    </w:p>
  </w:endnote>
  <w:endnote w:id="11">
    <w:p w14:paraId="4BC9DB3C" w14:textId="6B465D17" w:rsidR="00CA27DB" w:rsidRDefault="00CA27DB" w:rsidP="00CA27DB">
      <w:pPr>
        <w:pStyle w:val="EndnoteText"/>
        <w:spacing w:before="120"/>
      </w:pPr>
      <w:r>
        <w:rPr>
          <w:rStyle w:val="EndnoteReference"/>
        </w:rPr>
        <w:endnoteRef/>
      </w:r>
      <w:r>
        <w:t xml:space="preserve"> </w:t>
      </w:r>
      <w:r w:rsidR="00042E34">
        <w:t>“</w:t>
      </w:r>
      <w:r w:rsidRPr="00CA27DB">
        <w:t>Fifteen State Governors Respond to President Biden's Aggressive 30 by 30 Plan,</w:t>
      </w:r>
      <w:r w:rsidR="00042E34">
        <w:t>”</w:t>
      </w:r>
      <w:r w:rsidRPr="00CA27DB">
        <w:t xml:space="preserve"> Protect the Harvest, provides full text and a PDF file of the letter, https://protecttheharvest.com/news/open-letter-to-president-biden-about-30-by-30/ (accessed June 3, 2021).</w:t>
      </w:r>
    </w:p>
  </w:endnote>
  <w:endnote w:id="12">
    <w:p w14:paraId="295B9B91" w14:textId="373CDC70" w:rsidR="00CA27DB" w:rsidRDefault="00CA27DB" w:rsidP="00CA27DB">
      <w:pPr>
        <w:pStyle w:val="EndnoteText"/>
        <w:spacing w:before="120"/>
      </w:pPr>
      <w:r>
        <w:rPr>
          <w:rStyle w:val="EndnoteReference"/>
        </w:rPr>
        <w:endnoteRef/>
      </w:r>
      <w:r>
        <w:t xml:space="preserve"> </w:t>
      </w:r>
      <w:r w:rsidR="00042E34">
        <w:t>“</w:t>
      </w:r>
      <w:r w:rsidRPr="00CA27DB">
        <w:t>Fifteen State Governors Respond to President Biden's Aggressive 30 by 30 Plan,</w:t>
      </w:r>
      <w:r w:rsidR="00042E34">
        <w:t>”</w:t>
      </w:r>
      <w:r w:rsidRPr="00CA27DB">
        <w:t xml:space="preserve"> Protect the Harvest, provides full text and a PDF file of the letter, https://protecttheharvest.com/news/open-letter-to-president-biden-about-30-by-30/ (accessed June 3, 2021).</w:t>
      </w:r>
    </w:p>
  </w:endnote>
  <w:endnote w:id="13">
    <w:p w14:paraId="2F3A0262" w14:textId="22A8E0AA" w:rsidR="00C3223A" w:rsidRDefault="00C3223A" w:rsidP="00C3223A">
      <w:pPr>
        <w:pStyle w:val="EndnoteText"/>
        <w:spacing w:before="120"/>
      </w:pPr>
      <w:r>
        <w:rPr>
          <w:rStyle w:val="EndnoteReference"/>
        </w:rPr>
        <w:endnoteRef/>
      </w:r>
      <w:r>
        <w:t xml:space="preserve"> </w:t>
      </w:r>
      <w:r w:rsidR="00042E34">
        <w:t>“</w:t>
      </w:r>
      <w:r w:rsidRPr="009A1614">
        <w:t>Daines Votes No on Haaland Confirmation,</w:t>
      </w:r>
      <w:r w:rsidR="00042E34">
        <w:t>”</w:t>
      </w:r>
      <w:r w:rsidRPr="009A1614">
        <w:t xml:space="preserve"> Press Statement, March 15, 2021, https://www.daines.senate.gov/news/press-releases/daines-votes-no-on-haaland-confirmation (accessed June 3, 2021).</w:t>
      </w:r>
    </w:p>
  </w:endnote>
  <w:endnote w:id="14">
    <w:p w14:paraId="5F7A2C70" w14:textId="4D98A9F0" w:rsidR="00C3223A" w:rsidRDefault="00C3223A" w:rsidP="00CA27DB">
      <w:pPr>
        <w:pStyle w:val="EndnoteText"/>
        <w:spacing w:before="120"/>
      </w:pPr>
      <w:r>
        <w:rPr>
          <w:rStyle w:val="EndnoteReference"/>
        </w:rPr>
        <w:endnoteRef/>
      </w:r>
      <w:r>
        <w:t xml:space="preserve"> </w:t>
      </w:r>
      <w:r w:rsidRPr="009A1614">
        <w:t xml:space="preserve">The Press Statement says, </w:t>
      </w:r>
      <w:r w:rsidR="00042E34">
        <w:t>“</w:t>
      </w:r>
      <w:r w:rsidRPr="009A1614">
        <w:t>To watch Round Three of the hearing exchange on Haaland’s 30 X 30 Initiative and balancing multiple-use, click HERE,</w:t>
      </w:r>
      <w:r w:rsidR="00042E34">
        <w:t>”</w:t>
      </w:r>
      <w:r w:rsidRPr="009A1614">
        <w:t xml:space="preserve"> providing the link https://www.dropbox.com/s/mh4zexmmtzngeyz/02.24.21%</w:t>
      </w:r>
      <w:r>
        <w:br/>
      </w:r>
      <w:r w:rsidRPr="009A1614">
        <w:t>20Haaland%20Questions%20Whole%20.mp4?dl=0 (accessed June 3, 2021).</w:t>
      </w:r>
    </w:p>
  </w:endnote>
  <w:endnote w:id="15">
    <w:p w14:paraId="65AFCFA3" w14:textId="6234B4E1" w:rsidR="00044932" w:rsidRDefault="00044932" w:rsidP="00044932">
      <w:pPr>
        <w:pStyle w:val="EndnoteText"/>
        <w:spacing w:before="120"/>
      </w:pPr>
      <w:r>
        <w:rPr>
          <w:rStyle w:val="EndnoteReference"/>
        </w:rPr>
        <w:endnoteRef/>
      </w:r>
      <w:r>
        <w:t xml:space="preserve"> </w:t>
      </w:r>
      <w:r w:rsidRPr="00044932">
        <w:t>Letter from Representative Bruce Westerman to Secretary Haaland, April 14, 2021, https://republicans-naturalresources.house.gov/uploadedfiles/2021-04-14_westerman_et_al_to_haaland_doi_re_30_x_30_engagement_session.pdf. (accessed June 3, 2021).</w:t>
      </w:r>
    </w:p>
  </w:endnote>
  <w:endnote w:id="16">
    <w:p w14:paraId="5BB43794" w14:textId="56EE8E87" w:rsidR="00F7662B" w:rsidRDefault="00F7662B" w:rsidP="00044932">
      <w:pPr>
        <w:pStyle w:val="EndnoteText"/>
        <w:spacing w:before="120"/>
      </w:pPr>
      <w:r>
        <w:rPr>
          <w:rStyle w:val="EndnoteReference"/>
        </w:rPr>
        <w:endnoteRef/>
      </w:r>
      <w:r>
        <w:t xml:space="preserve"> </w:t>
      </w:r>
      <w:r w:rsidR="00042E34">
        <w:t>“</w:t>
      </w:r>
      <w:r w:rsidRPr="00F7662B">
        <w:t>GQP Whines 30 X 30 Lands Plan Lacks Details; Provide Nothing In Their Turn But Same Cliches,</w:t>
      </w:r>
      <w:r w:rsidR="00042E34">
        <w:t>”</w:t>
      </w:r>
      <w:r w:rsidRPr="00F7662B">
        <w:t xml:space="preserve"> Democratic Underground.com, https://www.democraticunderground.com/1127144853 (accessed June 3, 2021)</w:t>
      </w:r>
    </w:p>
  </w:endnote>
  <w:endnote w:id="17">
    <w:p w14:paraId="42C735E6" w14:textId="028C8B05" w:rsidR="00323910" w:rsidRDefault="00323910" w:rsidP="00323910">
      <w:pPr>
        <w:pStyle w:val="EndnoteText"/>
        <w:spacing w:before="120"/>
      </w:pPr>
      <w:r>
        <w:rPr>
          <w:rStyle w:val="EndnoteReference"/>
        </w:rPr>
        <w:endnoteRef/>
      </w:r>
      <w:r>
        <w:t xml:space="preserve"> Resolution No. 12-2021, April 21, 2021.</w:t>
      </w:r>
    </w:p>
  </w:endnote>
  <w:endnote w:id="18">
    <w:p w14:paraId="123571DD" w14:textId="4A6AFD37" w:rsidR="00323910" w:rsidRDefault="00323910" w:rsidP="00323910">
      <w:pPr>
        <w:pStyle w:val="EndnoteText"/>
        <w:spacing w:before="120"/>
      </w:pPr>
      <w:r>
        <w:rPr>
          <w:rStyle w:val="EndnoteReference"/>
        </w:rPr>
        <w:endnoteRef/>
      </w:r>
      <w:r>
        <w:t xml:space="preserve"> Resolution #38 – 2020/21, May 19, 2021.</w:t>
      </w:r>
    </w:p>
  </w:endnote>
  <w:endnote w:id="19">
    <w:p w14:paraId="51752239" w14:textId="0331AD73" w:rsidR="00323910" w:rsidRDefault="00323910" w:rsidP="00323910">
      <w:pPr>
        <w:pStyle w:val="EndnoteText"/>
        <w:spacing w:before="120"/>
      </w:pPr>
      <w:r>
        <w:rPr>
          <w:rStyle w:val="EndnoteReference"/>
        </w:rPr>
        <w:endnoteRef/>
      </w:r>
      <w:r>
        <w:t xml:space="preserve"> Resolution Opposing the Federal Government’s </w:t>
      </w:r>
      <w:r w:rsidR="00042E34">
        <w:t>“</w:t>
      </w:r>
      <w:r>
        <w:t>30 x 30</w:t>
      </w:r>
      <w:r w:rsidR="00042E34">
        <w:t>”</w:t>
      </w:r>
      <w:r>
        <w:t xml:space="preserve"> Land Preservation, April 29, 2021.</w:t>
      </w:r>
    </w:p>
  </w:endnote>
  <w:endnote w:id="20">
    <w:p w14:paraId="3522F9A6" w14:textId="5429AFA3" w:rsidR="00E05FF3" w:rsidRDefault="00E05FF3" w:rsidP="00E05FF3">
      <w:pPr>
        <w:pStyle w:val="EndnoteText"/>
        <w:spacing w:before="120"/>
      </w:pPr>
      <w:r>
        <w:rPr>
          <w:rStyle w:val="EndnoteReference"/>
        </w:rPr>
        <w:endnoteRef/>
      </w:r>
      <w:r>
        <w:t xml:space="preserve"> </w:t>
      </w:r>
      <w:r w:rsidR="00042E34">
        <w:t>“</w:t>
      </w:r>
      <w:r w:rsidRPr="00E05FF3">
        <w:t>Meeting Set To Explain The Biden Administration's 30 X 30 Program, Sidney, June 2,</w:t>
      </w:r>
      <w:r w:rsidR="00042E34">
        <w:t>”</w:t>
      </w:r>
      <w:r w:rsidRPr="00E05FF3">
        <w:t xml:space="preserve"> </w:t>
      </w:r>
      <w:r w:rsidRPr="00E05FF3">
        <w:rPr>
          <w:i/>
          <w:iCs/>
        </w:rPr>
        <w:t>The Roundup</w:t>
      </w:r>
      <w:r w:rsidRPr="00E05FF3">
        <w:t>, May 26, 2021, https://www.roundupweb.com/story/2021/05/26/news/meeting-set-to-explain-the-biden-administrations-30-x-30-program-sidney-june-2/15469.html (accessed June 3, 2021).</w:t>
      </w:r>
    </w:p>
  </w:endnote>
  <w:endnote w:id="21">
    <w:p w14:paraId="79D40337" w14:textId="16EE2606" w:rsidR="007119FD" w:rsidRDefault="007119FD" w:rsidP="007119FD">
      <w:pPr>
        <w:pStyle w:val="EndnoteText"/>
        <w:spacing w:before="120"/>
      </w:pPr>
      <w:r>
        <w:rPr>
          <w:rStyle w:val="EndnoteReference"/>
        </w:rPr>
        <w:endnoteRef/>
      </w:r>
      <w:r>
        <w:t xml:space="preserve"> Rescission of Department of Interior Secretarial Order 3388.</w:t>
      </w:r>
    </w:p>
  </w:endnote>
  <w:endnote w:id="22">
    <w:p w14:paraId="54FECF84" w14:textId="2AC81EF9" w:rsidR="00700157" w:rsidRDefault="00700157" w:rsidP="00700157">
      <w:pPr>
        <w:pStyle w:val="EndnoteText"/>
        <w:spacing w:before="120"/>
      </w:pPr>
      <w:r>
        <w:rPr>
          <w:rStyle w:val="EndnoteReference"/>
        </w:rPr>
        <w:endnoteRef/>
      </w:r>
      <w:r>
        <w:t xml:space="preserve"> </w:t>
      </w:r>
      <w:r w:rsidRPr="00700157">
        <w:rPr>
          <w:i/>
          <w:iCs/>
        </w:rPr>
        <w:t>Defenders of Wildlife v. United States Army Corps of Eng'Rs</w:t>
      </w:r>
      <w:r w:rsidRPr="00700157">
        <w:t xml:space="preserve">, U. S. Dist. Ct., Dist of Mont., Great Falls Division, CV-15-14-GF-BMM, </w:t>
      </w:r>
      <w:r w:rsidRPr="00700157">
        <w:rPr>
          <w:i/>
          <w:iCs/>
        </w:rPr>
        <w:t>Defenders of Wildlife &amp; NRDC v. United States Army Corps of Eng'rs</w:t>
      </w:r>
      <w:r w:rsidRPr="00700157">
        <w:t>, 730 Fed. Appx. 413, U. S. Ct of App., 9th Cir., No. 17-35712, No. 17-35713, 730 Fed. Appx. 413, 2018 U.S. App. LEXIS 8558, 86 ERC (BNA) 1177, 2018 WL 1615962 (unpublished decision).</w:t>
      </w:r>
    </w:p>
  </w:endnote>
  <w:endnote w:id="23">
    <w:p w14:paraId="65A69A2B" w14:textId="79198715" w:rsidR="0093465F" w:rsidRDefault="0093465F" w:rsidP="0093465F">
      <w:pPr>
        <w:pStyle w:val="EndnoteText"/>
        <w:spacing w:before="120"/>
      </w:pPr>
      <w:r>
        <w:rPr>
          <w:rStyle w:val="EndnoteReference"/>
        </w:rPr>
        <w:endnoteRef/>
      </w:r>
      <w:r>
        <w:t xml:space="preserve"> 33 Stat. 1045.</w:t>
      </w:r>
    </w:p>
  </w:endnote>
  <w:endnote w:id="24">
    <w:p w14:paraId="0E1FB600" w14:textId="55679251" w:rsidR="0093465F" w:rsidRDefault="0093465F" w:rsidP="0093465F">
      <w:pPr>
        <w:pStyle w:val="EndnoteText"/>
        <w:spacing w:before="120"/>
      </w:pPr>
      <w:r>
        <w:rPr>
          <w:rStyle w:val="EndnoteReference"/>
        </w:rPr>
        <w:endnoteRef/>
      </w:r>
      <w:r>
        <w:t xml:space="preserve"> </w:t>
      </w:r>
      <w:r w:rsidRPr="0093465F">
        <w:t>Written notice dated May 3, 1978</w:t>
      </w:r>
      <w:r>
        <w:t xml:space="preserve"> from </w:t>
      </w:r>
      <w:r w:rsidRPr="0093465F">
        <w:t>the Acting Regional Director, Bureau of Reclamation, United States Department of Interior, addressed to the President of Lower Yellowstone Irrigation District No. 1, the United States acknowledg</w:t>
      </w:r>
      <w:r>
        <w:t>ing</w:t>
      </w:r>
      <w:r w:rsidRPr="0093465F">
        <w:t xml:space="preserve"> </w:t>
      </w:r>
      <w:r w:rsidR="00042E34">
        <w:t>“</w:t>
      </w:r>
      <w:r w:rsidRPr="0093465F">
        <w:t>that construction charges due the United States under Contract No. Ilr-103 dated September 23, 1926, are completed.</w:t>
      </w:r>
      <w:r w:rsidR="00042E34">
        <w:t>”</w:t>
      </w:r>
    </w:p>
  </w:endnote>
  <w:endnote w:id="25">
    <w:p w14:paraId="06993CFB" w14:textId="144DED71" w:rsidR="00BB7BCF" w:rsidRDefault="00BB7BCF" w:rsidP="00BB7BCF">
      <w:pPr>
        <w:pStyle w:val="EndnoteText"/>
        <w:spacing w:before="120"/>
      </w:pPr>
      <w:r>
        <w:rPr>
          <w:rStyle w:val="EndnoteReference"/>
        </w:rPr>
        <w:endnoteRef/>
      </w:r>
      <w:r>
        <w:t xml:space="preserve"> The </w:t>
      </w:r>
      <w:r w:rsidRPr="00BB7BCF">
        <w:t xml:space="preserve">Enabling Act by which Congress enabled Montana to be a state </w:t>
      </w:r>
      <w:r>
        <w:t xml:space="preserve">in the Union </w:t>
      </w:r>
      <w:r w:rsidRPr="00BB7BCF">
        <w:t xml:space="preserve">requires that Montana’s </w:t>
      </w:r>
      <w:r w:rsidR="00042E34">
        <w:t>“</w:t>
      </w:r>
      <w:r w:rsidRPr="00BB7BCF">
        <w:t>constitution . . . not be repugnant to the Constitution of the United States and the principles of the Declaration of Independence</w:t>
      </w:r>
      <w:r>
        <w:t>.</w:t>
      </w:r>
      <w:r w:rsidR="00042E34">
        <w:t>”</w:t>
      </w:r>
      <w:r>
        <w:t xml:space="preserve"> </w:t>
      </w:r>
      <w:r w:rsidRPr="00BB7BCF">
        <w:t>Act of February 22, 1889, Ch. 180, 25 Statutes at Large 676, Section 4.</w:t>
      </w:r>
    </w:p>
  </w:endnote>
  <w:endnote w:id="26">
    <w:p w14:paraId="730C2561" w14:textId="68AF496E" w:rsidR="00BB7BCF" w:rsidRDefault="00BB7BCF" w:rsidP="00BB7BCF">
      <w:pPr>
        <w:pStyle w:val="EndnoteText"/>
        <w:spacing w:before="120"/>
      </w:pPr>
      <w:r>
        <w:rPr>
          <w:rStyle w:val="EndnoteReference"/>
        </w:rPr>
        <w:endnoteRef/>
      </w:r>
      <w:r>
        <w:t xml:space="preserve"> </w:t>
      </w:r>
      <w:r w:rsidRPr="00BB7BCF">
        <w:t xml:space="preserve">Montana’s Compact with the United States set forth in the Constitution of Montana provides that </w:t>
      </w:r>
      <w:r w:rsidR="00042E34">
        <w:t>“</w:t>
      </w:r>
      <w:r w:rsidRPr="00BB7BCF">
        <w:t>All provisions of the enabling act of Congress  .  . . continue in full force and effect.</w:t>
      </w:r>
      <w:r w:rsidR="00042E34">
        <w:t>”</w:t>
      </w:r>
      <w:r w:rsidRPr="00BB7BCF">
        <w:t xml:space="preserve"> Constitution of Montana (1972), Art. 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3A11" w14:paraId="295B37ED" w14:textId="77777777" w:rsidTr="00033A11">
      <w:tc>
        <w:tcPr>
          <w:tcW w:w="4675" w:type="dxa"/>
        </w:tcPr>
        <w:p w14:paraId="6A8C2504" w14:textId="62F590C8" w:rsidR="00033A11" w:rsidRPr="003A1F53" w:rsidRDefault="0057343A" w:rsidP="0011597C">
          <w:pPr>
            <w:pStyle w:val="ResolutionFooterLeft"/>
          </w:pPr>
          <w:r w:rsidRPr="003A1F53">
            <w:t>Resolution</w:t>
          </w:r>
          <w:r w:rsidR="00033A11" w:rsidRPr="003A1F53">
            <w:t xml:space="preserve"> No. </w:t>
          </w:r>
          <w:r w:rsidR="005B31D9">
            <w:t>202</w:t>
          </w:r>
          <w:r w:rsidR="00CF4A88">
            <w:t>1</w:t>
          </w:r>
          <w:r w:rsidR="005B31D9">
            <w:t>-</w:t>
          </w:r>
          <w:r w:rsidR="00541A0E">
            <w:t>___</w:t>
          </w:r>
        </w:p>
      </w:tc>
      <w:tc>
        <w:tcPr>
          <w:tcW w:w="4675" w:type="dxa"/>
        </w:tcPr>
        <w:p w14:paraId="1D74EAAA" w14:textId="77777777" w:rsidR="00033A11" w:rsidRPr="003A1F53" w:rsidRDefault="00033A11" w:rsidP="0011597C">
          <w:pPr>
            <w:pStyle w:val="ResolutionFooterRight"/>
          </w:pPr>
          <w:r w:rsidRPr="003A1F53">
            <w:t xml:space="preserve">Page </w:t>
          </w:r>
          <w:r w:rsidRPr="003A1F53">
            <w:fldChar w:fldCharType="begin"/>
          </w:r>
          <w:r w:rsidRPr="003A1F53">
            <w:instrText xml:space="preserve"> PAGE  \* Arabic  \* MERGEFORMAT </w:instrText>
          </w:r>
          <w:r w:rsidRPr="003A1F53">
            <w:fldChar w:fldCharType="separate"/>
          </w:r>
          <w:r w:rsidR="00733DF9">
            <w:rPr>
              <w:noProof/>
            </w:rPr>
            <w:t>2</w:t>
          </w:r>
          <w:r w:rsidRPr="003A1F53">
            <w:fldChar w:fldCharType="end"/>
          </w:r>
          <w:r w:rsidRPr="003A1F53">
            <w:t xml:space="preserve"> of </w:t>
          </w:r>
          <w:r w:rsidR="00733DF9">
            <w:rPr>
              <w:noProof/>
            </w:rPr>
            <w:fldChar w:fldCharType="begin"/>
          </w:r>
          <w:r w:rsidR="00733DF9">
            <w:rPr>
              <w:noProof/>
            </w:rPr>
            <w:instrText xml:space="preserve"> NUMPAGES  \* Arabic  \* MERGEFORMAT </w:instrText>
          </w:r>
          <w:r w:rsidR="00733DF9">
            <w:rPr>
              <w:noProof/>
            </w:rPr>
            <w:fldChar w:fldCharType="separate"/>
          </w:r>
          <w:r w:rsidR="00733DF9">
            <w:rPr>
              <w:noProof/>
            </w:rPr>
            <w:t>3</w:t>
          </w:r>
          <w:r w:rsidR="00733DF9">
            <w:rPr>
              <w:noProof/>
            </w:rPr>
            <w:fldChar w:fldCharType="end"/>
          </w:r>
        </w:p>
      </w:tc>
    </w:tr>
  </w:tbl>
  <w:p w14:paraId="2B7D5378" w14:textId="77777777" w:rsidR="00AA71F9" w:rsidRDefault="00AA71F9" w:rsidP="001159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038A4" w14:paraId="429527B4" w14:textId="77777777" w:rsidTr="00ED003B">
      <w:tc>
        <w:tcPr>
          <w:tcW w:w="4675" w:type="dxa"/>
        </w:tcPr>
        <w:p w14:paraId="1EE45F4C" w14:textId="77777777" w:rsidR="004038A4" w:rsidRPr="00033A11" w:rsidRDefault="00374C6E" w:rsidP="0011597C">
          <w:pPr>
            <w:pStyle w:val="Footer"/>
          </w:pPr>
          <w:r w:rsidRPr="00374C6E">
            <w:t>Resolution No. 201</w:t>
          </w:r>
          <w:r w:rsidR="00921053">
            <w:t>8</w:t>
          </w:r>
          <w:r w:rsidRPr="00374C6E">
            <w:t>-0</w:t>
          </w:r>
          <w:r w:rsidR="00CD28E8">
            <w:t>11</w:t>
          </w:r>
        </w:p>
      </w:tc>
      <w:tc>
        <w:tcPr>
          <w:tcW w:w="4675" w:type="dxa"/>
        </w:tcPr>
        <w:p w14:paraId="3A28997D" w14:textId="77777777" w:rsidR="004038A4" w:rsidRPr="00033A11" w:rsidRDefault="004038A4" w:rsidP="0011597C">
          <w:pPr>
            <w:pStyle w:val="Footer"/>
          </w:pPr>
          <w:r w:rsidRPr="00033A11">
            <w:t xml:space="preserve">Page </w:t>
          </w:r>
          <w:r w:rsidRPr="00033A11">
            <w:fldChar w:fldCharType="begin"/>
          </w:r>
          <w:r w:rsidRPr="00033A11">
            <w:instrText xml:space="preserve"> PAGE  \* Arabic  \* MERGEFORMAT </w:instrText>
          </w:r>
          <w:r w:rsidRPr="00033A11">
            <w:fldChar w:fldCharType="separate"/>
          </w:r>
          <w:r w:rsidR="009122D8">
            <w:rPr>
              <w:noProof/>
            </w:rPr>
            <w:t>1</w:t>
          </w:r>
          <w:r w:rsidRPr="00033A11">
            <w:fldChar w:fldCharType="end"/>
          </w:r>
          <w:r w:rsidRPr="00033A11">
            <w:t xml:space="preserve"> of </w:t>
          </w:r>
          <w:r w:rsidR="00733DF9">
            <w:rPr>
              <w:noProof/>
            </w:rPr>
            <w:fldChar w:fldCharType="begin"/>
          </w:r>
          <w:r w:rsidR="00733DF9">
            <w:rPr>
              <w:noProof/>
            </w:rPr>
            <w:instrText xml:space="preserve"> NUMPAGES  \* Arabic  \* MERGEFORMAT </w:instrText>
          </w:r>
          <w:r w:rsidR="00733DF9">
            <w:rPr>
              <w:noProof/>
            </w:rPr>
            <w:fldChar w:fldCharType="separate"/>
          </w:r>
          <w:r w:rsidR="00733DF9">
            <w:rPr>
              <w:noProof/>
            </w:rPr>
            <w:t>3</w:t>
          </w:r>
          <w:r w:rsidR="00733DF9">
            <w:rPr>
              <w:noProof/>
            </w:rPr>
            <w:fldChar w:fldCharType="end"/>
          </w:r>
        </w:p>
      </w:tc>
    </w:tr>
  </w:tbl>
  <w:p w14:paraId="6F20EF51" w14:textId="77777777" w:rsidR="004038A4" w:rsidRDefault="004038A4" w:rsidP="0011597C">
    <w:pPr>
      <w:pStyle w:val="Footer"/>
    </w:pPr>
  </w:p>
  <w:p w14:paraId="5D89E8D7" w14:textId="77777777" w:rsidR="00E23669" w:rsidRDefault="00E23669" w:rsidP="0011597C"/>
  <w:p w14:paraId="0EB66809" w14:textId="77777777" w:rsidR="00E23669" w:rsidRDefault="00E23669" w:rsidP="0011597C"/>
  <w:p w14:paraId="06C1D247" w14:textId="77777777" w:rsidR="00AA71F9" w:rsidRDefault="00AA71F9" w:rsidP="0011597C"/>
  <w:p w14:paraId="54AC9953" w14:textId="77777777" w:rsidR="00AA71F9" w:rsidRDefault="00AA71F9" w:rsidP="001159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24BC" w14:textId="77777777" w:rsidR="007E746D" w:rsidRDefault="007E746D" w:rsidP="0011597C">
      <w:r>
        <w:separator/>
      </w:r>
    </w:p>
  </w:footnote>
  <w:footnote w:type="continuationSeparator" w:id="0">
    <w:p w14:paraId="4AC204F9" w14:textId="77777777" w:rsidR="007E746D" w:rsidRDefault="007E746D" w:rsidP="0011597C">
      <w:r>
        <w:continuationSeparator/>
      </w:r>
    </w:p>
    <w:p w14:paraId="1045A38B" w14:textId="77777777" w:rsidR="007E746D" w:rsidRDefault="007E746D" w:rsidP="0011597C"/>
    <w:p w14:paraId="5A9FD23A" w14:textId="77777777" w:rsidR="007E746D" w:rsidRDefault="007E746D" w:rsidP="0011597C"/>
    <w:p w14:paraId="4050E6E4" w14:textId="77777777" w:rsidR="007E746D" w:rsidRDefault="007E746D" w:rsidP="0011597C"/>
    <w:p w14:paraId="7AB6A146" w14:textId="77777777" w:rsidR="007E746D" w:rsidRDefault="007E746D" w:rsidP="001159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E20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306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E2C1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1E9B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70DD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C61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FEB3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EE43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94C3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12AF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22FE3"/>
    <w:multiLevelType w:val="hybridMultilevel"/>
    <w:tmpl w:val="A43E6D0A"/>
    <w:lvl w:ilvl="0" w:tplc="4F3E6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4752F"/>
    <w:multiLevelType w:val="hybridMultilevel"/>
    <w:tmpl w:val="C106B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EC0A43"/>
    <w:multiLevelType w:val="hybridMultilevel"/>
    <w:tmpl w:val="AE78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0A44CE"/>
    <w:multiLevelType w:val="hybridMultilevel"/>
    <w:tmpl w:val="28AE243A"/>
    <w:lvl w:ilvl="0" w:tplc="7BF84DBC">
      <w:start w:val="1"/>
      <w:numFmt w:val="decimal"/>
      <w:lvlText w:val="%1."/>
      <w:lvlJc w:val="left"/>
      <w:pPr>
        <w:ind w:left="765" w:hanging="405"/>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E76C0"/>
    <w:multiLevelType w:val="hybridMultilevel"/>
    <w:tmpl w:val="1F509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F294E"/>
    <w:multiLevelType w:val="hybridMultilevel"/>
    <w:tmpl w:val="E254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86E5B"/>
    <w:multiLevelType w:val="hybridMultilevel"/>
    <w:tmpl w:val="02BC34F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C5BD5"/>
    <w:multiLevelType w:val="hybridMultilevel"/>
    <w:tmpl w:val="2DF0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E477A"/>
    <w:multiLevelType w:val="hybridMultilevel"/>
    <w:tmpl w:val="F2B8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B154E"/>
    <w:multiLevelType w:val="hybridMultilevel"/>
    <w:tmpl w:val="0268C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462BEF"/>
    <w:multiLevelType w:val="hybridMultilevel"/>
    <w:tmpl w:val="17A453BE"/>
    <w:lvl w:ilvl="0" w:tplc="9034A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13"/>
  </w:num>
  <w:num w:numId="17">
    <w:abstractNumId w:val="17"/>
  </w:num>
  <w:num w:numId="18">
    <w:abstractNumId w:val="15"/>
  </w:num>
  <w:num w:numId="19">
    <w:abstractNumId w:val="18"/>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36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ED"/>
    <w:rsid w:val="0000131E"/>
    <w:rsid w:val="00010BE7"/>
    <w:rsid w:val="00030BF2"/>
    <w:rsid w:val="00033A11"/>
    <w:rsid w:val="00042E34"/>
    <w:rsid w:val="00044932"/>
    <w:rsid w:val="00054AB3"/>
    <w:rsid w:val="000617EF"/>
    <w:rsid w:val="00063148"/>
    <w:rsid w:val="00066826"/>
    <w:rsid w:val="00083AAF"/>
    <w:rsid w:val="0008444F"/>
    <w:rsid w:val="0008717D"/>
    <w:rsid w:val="000A1903"/>
    <w:rsid w:val="000B555B"/>
    <w:rsid w:val="000C7232"/>
    <w:rsid w:val="000D5BFF"/>
    <w:rsid w:val="000D70F6"/>
    <w:rsid w:val="000E691E"/>
    <w:rsid w:val="001006F0"/>
    <w:rsid w:val="00111CBB"/>
    <w:rsid w:val="0011597C"/>
    <w:rsid w:val="00121E37"/>
    <w:rsid w:val="00125159"/>
    <w:rsid w:val="001317A6"/>
    <w:rsid w:val="0014571F"/>
    <w:rsid w:val="00147075"/>
    <w:rsid w:val="00150E13"/>
    <w:rsid w:val="00151059"/>
    <w:rsid w:val="001842AA"/>
    <w:rsid w:val="001851FC"/>
    <w:rsid w:val="001863FA"/>
    <w:rsid w:val="00187790"/>
    <w:rsid w:val="00192C3C"/>
    <w:rsid w:val="001B66D0"/>
    <w:rsid w:val="001C5203"/>
    <w:rsid w:val="001C5BCE"/>
    <w:rsid w:val="001C6C8F"/>
    <w:rsid w:val="001D3340"/>
    <w:rsid w:val="001E3081"/>
    <w:rsid w:val="001E5A6A"/>
    <w:rsid w:val="001F1BF1"/>
    <w:rsid w:val="001F4C3F"/>
    <w:rsid w:val="00207010"/>
    <w:rsid w:val="00217A59"/>
    <w:rsid w:val="0022595C"/>
    <w:rsid w:val="00232405"/>
    <w:rsid w:val="00241553"/>
    <w:rsid w:val="002439DA"/>
    <w:rsid w:val="002439E1"/>
    <w:rsid w:val="00250B22"/>
    <w:rsid w:val="002670C0"/>
    <w:rsid w:val="00270B3E"/>
    <w:rsid w:val="00283D4A"/>
    <w:rsid w:val="002903B9"/>
    <w:rsid w:val="002948F3"/>
    <w:rsid w:val="00296CB5"/>
    <w:rsid w:val="002A0E57"/>
    <w:rsid w:val="002A1850"/>
    <w:rsid w:val="002A4CCA"/>
    <w:rsid w:val="002B1A0C"/>
    <w:rsid w:val="002C450C"/>
    <w:rsid w:val="002D690E"/>
    <w:rsid w:val="002E417A"/>
    <w:rsid w:val="002E7A2D"/>
    <w:rsid w:val="002F07CC"/>
    <w:rsid w:val="002F2147"/>
    <w:rsid w:val="002F725A"/>
    <w:rsid w:val="00305B63"/>
    <w:rsid w:val="00311910"/>
    <w:rsid w:val="00314C73"/>
    <w:rsid w:val="003168B3"/>
    <w:rsid w:val="0031720F"/>
    <w:rsid w:val="003208ED"/>
    <w:rsid w:val="00323910"/>
    <w:rsid w:val="00326696"/>
    <w:rsid w:val="003402F0"/>
    <w:rsid w:val="00342747"/>
    <w:rsid w:val="00342EBE"/>
    <w:rsid w:val="003457A4"/>
    <w:rsid w:val="00347F4D"/>
    <w:rsid w:val="00356FCD"/>
    <w:rsid w:val="0036433D"/>
    <w:rsid w:val="003654CF"/>
    <w:rsid w:val="00372EED"/>
    <w:rsid w:val="00374C6E"/>
    <w:rsid w:val="00384590"/>
    <w:rsid w:val="0038648B"/>
    <w:rsid w:val="0039087E"/>
    <w:rsid w:val="003A1F53"/>
    <w:rsid w:val="003A4083"/>
    <w:rsid w:val="003A580C"/>
    <w:rsid w:val="003B062D"/>
    <w:rsid w:val="003B5C34"/>
    <w:rsid w:val="003C5042"/>
    <w:rsid w:val="003C547F"/>
    <w:rsid w:val="003D1F53"/>
    <w:rsid w:val="003D6DDC"/>
    <w:rsid w:val="003D73F8"/>
    <w:rsid w:val="003F0374"/>
    <w:rsid w:val="003F36F9"/>
    <w:rsid w:val="004038A4"/>
    <w:rsid w:val="00404F26"/>
    <w:rsid w:val="00431B2A"/>
    <w:rsid w:val="00442B5C"/>
    <w:rsid w:val="00450AED"/>
    <w:rsid w:val="0047145B"/>
    <w:rsid w:val="00471AFE"/>
    <w:rsid w:val="00471D7B"/>
    <w:rsid w:val="00477A36"/>
    <w:rsid w:val="00497010"/>
    <w:rsid w:val="004E5BEB"/>
    <w:rsid w:val="00501FA2"/>
    <w:rsid w:val="00510133"/>
    <w:rsid w:val="00511660"/>
    <w:rsid w:val="005161B9"/>
    <w:rsid w:val="00520473"/>
    <w:rsid w:val="005248DA"/>
    <w:rsid w:val="00527F7B"/>
    <w:rsid w:val="005401AA"/>
    <w:rsid w:val="00541A0E"/>
    <w:rsid w:val="005421D4"/>
    <w:rsid w:val="00567394"/>
    <w:rsid w:val="0057343A"/>
    <w:rsid w:val="005820A6"/>
    <w:rsid w:val="00595E05"/>
    <w:rsid w:val="005B31D9"/>
    <w:rsid w:val="005B5886"/>
    <w:rsid w:val="005E01FB"/>
    <w:rsid w:val="005E0EE6"/>
    <w:rsid w:val="005E2280"/>
    <w:rsid w:val="005F1418"/>
    <w:rsid w:val="005F35E4"/>
    <w:rsid w:val="0060534A"/>
    <w:rsid w:val="006105F3"/>
    <w:rsid w:val="006316E7"/>
    <w:rsid w:val="00632BF6"/>
    <w:rsid w:val="00637FF7"/>
    <w:rsid w:val="00640B36"/>
    <w:rsid w:val="00652D57"/>
    <w:rsid w:val="00665A00"/>
    <w:rsid w:val="00673AAF"/>
    <w:rsid w:val="00674F4F"/>
    <w:rsid w:val="00684F1A"/>
    <w:rsid w:val="00686EA2"/>
    <w:rsid w:val="006879D6"/>
    <w:rsid w:val="0069111A"/>
    <w:rsid w:val="006915B4"/>
    <w:rsid w:val="00694630"/>
    <w:rsid w:val="006A20E4"/>
    <w:rsid w:val="006A26FE"/>
    <w:rsid w:val="006A3A6F"/>
    <w:rsid w:val="006B1848"/>
    <w:rsid w:val="006B1EA2"/>
    <w:rsid w:val="006D5797"/>
    <w:rsid w:val="006F32E2"/>
    <w:rsid w:val="00700157"/>
    <w:rsid w:val="0070076A"/>
    <w:rsid w:val="007029FE"/>
    <w:rsid w:val="00703252"/>
    <w:rsid w:val="00707A3A"/>
    <w:rsid w:val="007119FD"/>
    <w:rsid w:val="007213DC"/>
    <w:rsid w:val="00730174"/>
    <w:rsid w:val="00733BD1"/>
    <w:rsid w:val="00733DF9"/>
    <w:rsid w:val="00740411"/>
    <w:rsid w:val="00757BDF"/>
    <w:rsid w:val="00760962"/>
    <w:rsid w:val="007735C7"/>
    <w:rsid w:val="0078446B"/>
    <w:rsid w:val="0079089A"/>
    <w:rsid w:val="007A3C0D"/>
    <w:rsid w:val="007A4C20"/>
    <w:rsid w:val="007D346A"/>
    <w:rsid w:val="007E588F"/>
    <w:rsid w:val="007E70B9"/>
    <w:rsid w:val="007E746D"/>
    <w:rsid w:val="0081106F"/>
    <w:rsid w:val="0083394D"/>
    <w:rsid w:val="00836F2B"/>
    <w:rsid w:val="008527B2"/>
    <w:rsid w:val="00867B59"/>
    <w:rsid w:val="0088194B"/>
    <w:rsid w:val="00893B39"/>
    <w:rsid w:val="008C6D2B"/>
    <w:rsid w:val="008D78E7"/>
    <w:rsid w:val="008E28B5"/>
    <w:rsid w:val="008E3DC8"/>
    <w:rsid w:val="008E69B0"/>
    <w:rsid w:val="008F5FC1"/>
    <w:rsid w:val="0090485C"/>
    <w:rsid w:val="0090508C"/>
    <w:rsid w:val="00910346"/>
    <w:rsid w:val="00911996"/>
    <w:rsid w:val="009122D8"/>
    <w:rsid w:val="0091295F"/>
    <w:rsid w:val="00921053"/>
    <w:rsid w:val="0093465F"/>
    <w:rsid w:val="00943AC7"/>
    <w:rsid w:val="00947118"/>
    <w:rsid w:val="00955101"/>
    <w:rsid w:val="0095532E"/>
    <w:rsid w:val="00962BF9"/>
    <w:rsid w:val="009746B6"/>
    <w:rsid w:val="00985B2B"/>
    <w:rsid w:val="00987D66"/>
    <w:rsid w:val="00991652"/>
    <w:rsid w:val="00991D83"/>
    <w:rsid w:val="0099686F"/>
    <w:rsid w:val="009A1614"/>
    <w:rsid w:val="009B5A47"/>
    <w:rsid w:val="009C3D9E"/>
    <w:rsid w:val="009D0942"/>
    <w:rsid w:val="009D0B52"/>
    <w:rsid w:val="009D62A0"/>
    <w:rsid w:val="00A018B7"/>
    <w:rsid w:val="00A04438"/>
    <w:rsid w:val="00A12300"/>
    <w:rsid w:val="00A26506"/>
    <w:rsid w:val="00A277D8"/>
    <w:rsid w:val="00A369E8"/>
    <w:rsid w:val="00A43CC0"/>
    <w:rsid w:val="00A51301"/>
    <w:rsid w:val="00A57672"/>
    <w:rsid w:val="00A719D4"/>
    <w:rsid w:val="00A7707C"/>
    <w:rsid w:val="00A8047E"/>
    <w:rsid w:val="00A91D22"/>
    <w:rsid w:val="00A96C08"/>
    <w:rsid w:val="00AA5F68"/>
    <w:rsid w:val="00AA71F9"/>
    <w:rsid w:val="00AC0EF1"/>
    <w:rsid w:val="00AC2A76"/>
    <w:rsid w:val="00AC4942"/>
    <w:rsid w:val="00AD1C32"/>
    <w:rsid w:val="00AD7157"/>
    <w:rsid w:val="00AE3B37"/>
    <w:rsid w:val="00AE448C"/>
    <w:rsid w:val="00AF1C7C"/>
    <w:rsid w:val="00B014C1"/>
    <w:rsid w:val="00B0462C"/>
    <w:rsid w:val="00B102CE"/>
    <w:rsid w:val="00B35F2A"/>
    <w:rsid w:val="00B4283B"/>
    <w:rsid w:val="00B4345A"/>
    <w:rsid w:val="00B44610"/>
    <w:rsid w:val="00B56CB6"/>
    <w:rsid w:val="00B81F20"/>
    <w:rsid w:val="00B8279B"/>
    <w:rsid w:val="00B85B02"/>
    <w:rsid w:val="00B8642D"/>
    <w:rsid w:val="00BB0C16"/>
    <w:rsid w:val="00BB7BCF"/>
    <w:rsid w:val="00BC4D4E"/>
    <w:rsid w:val="00BE2C01"/>
    <w:rsid w:val="00BF14D5"/>
    <w:rsid w:val="00C03CB3"/>
    <w:rsid w:val="00C06AC6"/>
    <w:rsid w:val="00C15F83"/>
    <w:rsid w:val="00C23178"/>
    <w:rsid w:val="00C31BE9"/>
    <w:rsid w:val="00C31C9F"/>
    <w:rsid w:val="00C3223A"/>
    <w:rsid w:val="00C351C7"/>
    <w:rsid w:val="00C41350"/>
    <w:rsid w:val="00C63C59"/>
    <w:rsid w:val="00C64270"/>
    <w:rsid w:val="00C651F4"/>
    <w:rsid w:val="00C653C5"/>
    <w:rsid w:val="00C673AA"/>
    <w:rsid w:val="00C67E34"/>
    <w:rsid w:val="00C918CA"/>
    <w:rsid w:val="00C918D1"/>
    <w:rsid w:val="00CA01D6"/>
    <w:rsid w:val="00CA27DB"/>
    <w:rsid w:val="00CA2C87"/>
    <w:rsid w:val="00CA57C2"/>
    <w:rsid w:val="00CA672C"/>
    <w:rsid w:val="00CB2076"/>
    <w:rsid w:val="00CC2FF1"/>
    <w:rsid w:val="00CD10BB"/>
    <w:rsid w:val="00CD28E8"/>
    <w:rsid w:val="00CD2FF0"/>
    <w:rsid w:val="00CD70A2"/>
    <w:rsid w:val="00CF1D10"/>
    <w:rsid w:val="00CF4A88"/>
    <w:rsid w:val="00D01220"/>
    <w:rsid w:val="00D05C97"/>
    <w:rsid w:val="00D11104"/>
    <w:rsid w:val="00D16E63"/>
    <w:rsid w:val="00D253FE"/>
    <w:rsid w:val="00D354B1"/>
    <w:rsid w:val="00D40AC7"/>
    <w:rsid w:val="00D421FC"/>
    <w:rsid w:val="00D443F0"/>
    <w:rsid w:val="00D7195A"/>
    <w:rsid w:val="00D76220"/>
    <w:rsid w:val="00D76AFE"/>
    <w:rsid w:val="00D82F8B"/>
    <w:rsid w:val="00D844AF"/>
    <w:rsid w:val="00D91266"/>
    <w:rsid w:val="00DA5F2D"/>
    <w:rsid w:val="00DB620C"/>
    <w:rsid w:val="00DB7E0D"/>
    <w:rsid w:val="00DC020C"/>
    <w:rsid w:val="00DC09F8"/>
    <w:rsid w:val="00DD6819"/>
    <w:rsid w:val="00DE3528"/>
    <w:rsid w:val="00DE572E"/>
    <w:rsid w:val="00DF20FB"/>
    <w:rsid w:val="00DF2ECB"/>
    <w:rsid w:val="00DF734C"/>
    <w:rsid w:val="00DF75DC"/>
    <w:rsid w:val="00E0045A"/>
    <w:rsid w:val="00E02836"/>
    <w:rsid w:val="00E05DD3"/>
    <w:rsid w:val="00E05FF3"/>
    <w:rsid w:val="00E10DDF"/>
    <w:rsid w:val="00E1450E"/>
    <w:rsid w:val="00E23669"/>
    <w:rsid w:val="00E24CA3"/>
    <w:rsid w:val="00E24DD4"/>
    <w:rsid w:val="00E25ACF"/>
    <w:rsid w:val="00E27123"/>
    <w:rsid w:val="00E30618"/>
    <w:rsid w:val="00E315C9"/>
    <w:rsid w:val="00E43ECD"/>
    <w:rsid w:val="00E50308"/>
    <w:rsid w:val="00E521B4"/>
    <w:rsid w:val="00E53435"/>
    <w:rsid w:val="00E53880"/>
    <w:rsid w:val="00E538A5"/>
    <w:rsid w:val="00E9708A"/>
    <w:rsid w:val="00EC0764"/>
    <w:rsid w:val="00EC27BE"/>
    <w:rsid w:val="00ED003B"/>
    <w:rsid w:val="00ED40D0"/>
    <w:rsid w:val="00ED6B48"/>
    <w:rsid w:val="00EF1123"/>
    <w:rsid w:val="00F00D8F"/>
    <w:rsid w:val="00F03212"/>
    <w:rsid w:val="00F03285"/>
    <w:rsid w:val="00F0567F"/>
    <w:rsid w:val="00F132EB"/>
    <w:rsid w:val="00F31B90"/>
    <w:rsid w:val="00F4146A"/>
    <w:rsid w:val="00F47119"/>
    <w:rsid w:val="00F55712"/>
    <w:rsid w:val="00F6235F"/>
    <w:rsid w:val="00F7662B"/>
    <w:rsid w:val="00F841F2"/>
    <w:rsid w:val="00F84D32"/>
    <w:rsid w:val="00F95231"/>
    <w:rsid w:val="00FA30F1"/>
    <w:rsid w:val="00FB61C4"/>
    <w:rsid w:val="00FC42D0"/>
    <w:rsid w:val="00FC599E"/>
    <w:rsid w:val="00FC6CF5"/>
    <w:rsid w:val="00FC7CF8"/>
    <w:rsid w:val="00FD79F7"/>
    <w:rsid w:val="00FE3B95"/>
    <w:rsid w:val="00FF0CA4"/>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BB5B"/>
  <w15:chartTrackingRefBased/>
  <w15:docId w15:val="{57DFCDB1-1C71-4808-A944-A73D6A9D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2B"/>
    <w:pPr>
      <w:widowControl w:val="0"/>
      <w:spacing w:after="120"/>
      <w:ind w:firstLine="360"/>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D844AF"/>
    <w:pPr>
      <w:keepNext/>
      <w:keepLines/>
      <w:spacing w:before="360"/>
      <w:ind w:left="1080" w:right="1080"/>
      <w:outlineLvl w:val="0"/>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Number">
    <w:name w:val="Resolution _ Number"/>
    <w:qFormat/>
    <w:rsid w:val="00384590"/>
    <w:pPr>
      <w:spacing w:before="720" w:after="0"/>
      <w:jc w:val="center"/>
    </w:pPr>
    <w:rPr>
      <w:rFonts w:ascii="Times New Roman" w:hAnsi="Times New Roman" w:cs="Times New Roman"/>
      <w:b/>
      <w:sz w:val="26"/>
      <w:szCs w:val="26"/>
    </w:rPr>
  </w:style>
  <w:style w:type="paragraph" w:styleId="ListBullet">
    <w:name w:val="List Bullet"/>
    <w:basedOn w:val="Normal"/>
    <w:uiPriority w:val="99"/>
    <w:unhideWhenUsed/>
    <w:rsid w:val="009122D8"/>
    <w:pPr>
      <w:numPr>
        <w:numId w:val="4"/>
      </w:numPr>
      <w:contextualSpacing/>
    </w:pPr>
  </w:style>
  <w:style w:type="paragraph" w:customStyle="1" w:styleId="ResolutionNormal">
    <w:name w:val="Resolution _ Normal"/>
    <w:rsid w:val="00010BE7"/>
    <w:pPr>
      <w:spacing w:after="120"/>
      <w:jc w:val="both"/>
    </w:pPr>
    <w:rPr>
      <w:rFonts w:ascii="Times New Roman" w:hAnsi="Times New Roman" w:cs="Times New Roman"/>
      <w:sz w:val="26"/>
      <w:szCs w:val="26"/>
    </w:rPr>
  </w:style>
  <w:style w:type="paragraph" w:customStyle="1" w:styleId="ResolutionSectionLevel2">
    <w:name w:val="Resolution _ Section Level 2"/>
    <w:basedOn w:val="ResolutionNormal"/>
    <w:qFormat/>
    <w:rsid w:val="00962BF9"/>
    <w:pPr>
      <w:ind w:left="720" w:firstLine="720"/>
    </w:pPr>
  </w:style>
  <w:style w:type="paragraph" w:customStyle="1" w:styleId="ResolutionSectionLevel1">
    <w:name w:val="Resolution _ Section Level 1"/>
    <w:qFormat/>
    <w:rsid w:val="00962BF9"/>
    <w:pPr>
      <w:jc w:val="both"/>
    </w:pPr>
    <w:rPr>
      <w:rFonts w:ascii="Times New Roman" w:hAnsi="Times New Roman" w:cs="Times New Roman"/>
      <w:sz w:val="26"/>
      <w:szCs w:val="26"/>
    </w:rPr>
  </w:style>
  <w:style w:type="paragraph" w:customStyle="1" w:styleId="ResolutionBlockQuoteLevel1">
    <w:name w:val="Resolution _ Block Quote Level 1"/>
    <w:qFormat/>
    <w:rsid w:val="00962BF9"/>
    <w:pPr>
      <w:widowControl w:val="0"/>
      <w:ind w:left="720" w:right="720"/>
      <w:jc w:val="both"/>
    </w:pPr>
    <w:rPr>
      <w:rFonts w:ascii="Times New Roman" w:hAnsi="Times New Roman" w:cs="Times New Roman"/>
      <w:sz w:val="26"/>
      <w:szCs w:val="26"/>
    </w:rPr>
  </w:style>
  <w:style w:type="table" w:styleId="TableGrid">
    <w:name w:val="Table Grid"/>
    <w:basedOn w:val="TableNormal"/>
    <w:uiPriority w:val="39"/>
    <w:rsid w:val="00DF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76"/>
    <w:rPr>
      <w:rFonts w:ascii="Segoe UI" w:hAnsi="Segoe UI" w:cs="Segoe UI"/>
      <w:sz w:val="18"/>
      <w:szCs w:val="18"/>
    </w:rPr>
  </w:style>
  <w:style w:type="paragraph" w:styleId="Header">
    <w:name w:val="header"/>
    <w:basedOn w:val="Normal"/>
    <w:link w:val="HeaderChar"/>
    <w:uiPriority w:val="99"/>
    <w:unhideWhenUsed/>
    <w:rsid w:val="0003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11"/>
  </w:style>
  <w:style w:type="paragraph" w:styleId="Footer">
    <w:name w:val="footer"/>
    <w:basedOn w:val="Normal"/>
    <w:link w:val="FooterChar"/>
    <w:uiPriority w:val="99"/>
    <w:unhideWhenUsed/>
    <w:rsid w:val="0003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11"/>
  </w:style>
  <w:style w:type="paragraph" w:customStyle="1" w:styleId="ResolutionEndMatterCaption">
    <w:name w:val="Resolution _ End Matter Caption"/>
    <w:qFormat/>
    <w:rsid w:val="00730174"/>
    <w:pPr>
      <w:spacing w:before="240" w:after="120"/>
    </w:pPr>
    <w:rPr>
      <w:rFonts w:ascii="Times New Roman" w:hAnsi="Times New Roman" w:cs="Times New Roman"/>
      <w:b/>
      <w:sz w:val="26"/>
      <w:szCs w:val="26"/>
    </w:rPr>
  </w:style>
  <w:style w:type="paragraph" w:customStyle="1" w:styleId="ResolutionNormalIndent3">
    <w:name w:val="Resolution _ Normal Indent .3"/>
    <w:basedOn w:val="ResolutionNormal"/>
    <w:rsid w:val="00730174"/>
    <w:pPr>
      <w:ind w:left="432"/>
    </w:pPr>
  </w:style>
  <w:style w:type="paragraph" w:styleId="ListParagraph">
    <w:name w:val="List Paragraph"/>
    <w:basedOn w:val="Normal"/>
    <w:uiPriority w:val="34"/>
    <w:qFormat/>
    <w:rsid w:val="00CC2FF1"/>
    <w:pPr>
      <w:spacing w:after="160" w:line="240" w:lineRule="auto"/>
      <w:ind w:firstLine="432"/>
    </w:pPr>
  </w:style>
  <w:style w:type="paragraph" w:styleId="Title">
    <w:name w:val="Title"/>
    <w:basedOn w:val="Normal"/>
    <w:next w:val="Normal"/>
    <w:link w:val="TitleChar"/>
    <w:uiPriority w:val="10"/>
    <w:qFormat/>
    <w:rsid w:val="003A1F53"/>
    <w:pPr>
      <w:spacing w:before="360" w:after="360"/>
      <w:ind w:left="720" w:right="720" w:firstLine="0"/>
    </w:pPr>
    <w:rPr>
      <w:b/>
      <w:sz w:val="24"/>
      <w:szCs w:val="24"/>
    </w:rPr>
  </w:style>
  <w:style w:type="character" w:customStyle="1" w:styleId="TitleChar">
    <w:name w:val="Title Char"/>
    <w:basedOn w:val="DefaultParagraphFont"/>
    <w:link w:val="Title"/>
    <w:uiPriority w:val="10"/>
    <w:rsid w:val="003A1F53"/>
    <w:rPr>
      <w:rFonts w:ascii="Times New Roman" w:hAnsi="Times New Roman" w:cs="Times New Roman"/>
      <w:b/>
      <w:sz w:val="24"/>
      <w:szCs w:val="24"/>
    </w:rPr>
  </w:style>
  <w:style w:type="paragraph" w:styleId="ListBullet2">
    <w:name w:val="List Bullet 2"/>
    <w:basedOn w:val="Normal"/>
    <w:uiPriority w:val="99"/>
    <w:unhideWhenUsed/>
    <w:rsid w:val="009122D8"/>
    <w:pPr>
      <w:numPr>
        <w:numId w:val="5"/>
      </w:numPr>
      <w:contextualSpacing/>
    </w:pPr>
  </w:style>
  <w:style w:type="paragraph" w:styleId="ListBullet3">
    <w:name w:val="List Bullet 3"/>
    <w:basedOn w:val="Normal"/>
    <w:uiPriority w:val="99"/>
    <w:unhideWhenUsed/>
    <w:rsid w:val="009122D8"/>
    <w:pPr>
      <w:numPr>
        <w:numId w:val="6"/>
      </w:numPr>
    </w:pPr>
  </w:style>
  <w:style w:type="paragraph" w:styleId="ListBullet4">
    <w:name w:val="List Bullet 4"/>
    <w:basedOn w:val="Normal"/>
    <w:uiPriority w:val="99"/>
    <w:unhideWhenUsed/>
    <w:rsid w:val="009122D8"/>
    <w:pPr>
      <w:numPr>
        <w:numId w:val="7"/>
      </w:numPr>
    </w:pPr>
  </w:style>
  <w:style w:type="paragraph" w:styleId="ListBullet5">
    <w:name w:val="List Bullet 5"/>
    <w:basedOn w:val="Normal"/>
    <w:uiPriority w:val="99"/>
    <w:unhideWhenUsed/>
    <w:rsid w:val="009122D8"/>
    <w:pPr>
      <w:numPr>
        <w:numId w:val="8"/>
      </w:numPr>
      <w:contextualSpacing/>
    </w:pPr>
  </w:style>
  <w:style w:type="paragraph" w:styleId="NormalIndent">
    <w:name w:val="Normal Indent"/>
    <w:basedOn w:val="Normal"/>
    <w:uiPriority w:val="99"/>
    <w:unhideWhenUsed/>
    <w:rsid w:val="009122D8"/>
    <w:pPr>
      <w:ind w:left="720"/>
    </w:pPr>
  </w:style>
  <w:style w:type="paragraph" w:styleId="NormalWeb">
    <w:name w:val="Normal (Web)"/>
    <w:basedOn w:val="Normal"/>
    <w:uiPriority w:val="99"/>
    <w:unhideWhenUsed/>
    <w:rsid w:val="009122D8"/>
    <w:rPr>
      <w:sz w:val="24"/>
      <w:szCs w:val="24"/>
    </w:rPr>
  </w:style>
  <w:style w:type="paragraph" w:styleId="ListNumber">
    <w:name w:val="List Number"/>
    <w:basedOn w:val="Normal"/>
    <w:uiPriority w:val="99"/>
    <w:unhideWhenUsed/>
    <w:rsid w:val="009122D8"/>
    <w:pPr>
      <w:numPr>
        <w:numId w:val="9"/>
      </w:numPr>
      <w:contextualSpacing/>
    </w:pPr>
  </w:style>
  <w:style w:type="paragraph" w:styleId="ListNumber2">
    <w:name w:val="List Number 2"/>
    <w:basedOn w:val="Normal"/>
    <w:uiPriority w:val="99"/>
    <w:unhideWhenUsed/>
    <w:rsid w:val="009122D8"/>
    <w:pPr>
      <w:numPr>
        <w:numId w:val="10"/>
      </w:numPr>
      <w:contextualSpacing/>
    </w:pPr>
  </w:style>
  <w:style w:type="paragraph" w:styleId="ListContinue">
    <w:name w:val="List Continue"/>
    <w:basedOn w:val="Normal"/>
    <w:uiPriority w:val="99"/>
    <w:unhideWhenUsed/>
    <w:rsid w:val="009122D8"/>
    <w:pPr>
      <w:ind w:left="360"/>
      <w:contextualSpacing/>
    </w:pPr>
  </w:style>
  <w:style w:type="paragraph" w:styleId="ListContinue2">
    <w:name w:val="List Continue 2"/>
    <w:basedOn w:val="Normal"/>
    <w:uiPriority w:val="99"/>
    <w:unhideWhenUsed/>
    <w:rsid w:val="009122D8"/>
    <w:pPr>
      <w:ind w:left="720"/>
      <w:contextualSpacing/>
    </w:pPr>
  </w:style>
  <w:style w:type="paragraph" w:styleId="List">
    <w:name w:val="List"/>
    <w:basedOn w:val="Normal"/>
    <w:uiPriority w:val="99"/>
    <w:unhideWhenUsed/>
    <w:rsid w:val="009122D8"/>
    <w:pPr>
      <w:ind w:left="360" w:hanging="360"/>
      <w:contextualSpacing/>
    </w:pPr>
  </w:style>
  <w:style w:type="paragraph" w:styleId="List2">
    <w:name w:val="List 2"/>
    <w:basedOn w:val="Normal"/>
    <w:uiPriority w:val="99"/>
    <w:unhideWhenUsed/>
    <w:rsid w:val="009122D8"/>
    <w:pPr>
      <w:ind w:left="720" w:hanging="360"/>
    </w:pPr>
  </w:style>
  <w:style w:type="paragraph" w:styleId="List3">
    <w:name w:val="List 3"/>
    <w:basedOn w:val="Normal"/>
    <w:uiPriority w:val="99"/>
    <w:unhideWhenUsed/>
    <w:rsid w:val="009122D8"/>
    <w:pPr>
      <w:ind w:left="1080" w:hanging="360"/>
      <w:contextualSpacing/>
    </w:pPr>
  </w:style>
  <w:style w:type="paragraph" w:styleId="NoSpacing">
    <w:name w:val="No Spacing"/>
    <w:uiPriority w:val="1"/>
    <w:qFormat/>
    <w:rsid w:val="00520473"/>
    <w:pPr>
      <w:spacing w:after="0" w:line="240" w:lineRule="auto"/>
      <w:ind w:firstLine="360"/>
      <w:jc w:val="both"/>
    </w:pPr>
    <w:rPr>
      <w:rFonts w:ascii="Times New Roman" w:hAnsi="Times New Roman" w:cs="Times New Roman"/>
      <w:sz w:val="26"/>
      <w:szCs w:val="26"/>
    </w:rPr>
  </w:style>
  <w:style w:type="paragraph" w:customStyle="1" w:styleId="ResolutionFooterLeft">
    <w:name w:val="Resolution _ Footer Left"/>
    <w:basedOn w:val="Footer"/>
    <w:qFormat/>
    <w:rsid w:val="003A1F53"/>
    <w:pPr>
      <w:ind w:firstLine="0"/>
      <w:jc w:val="left"/>
    </w:pPr>
    <w:rPr>
      <w:b/>
      <w:sz w:val="22"/>
      <w:szCs w:val="22"/>
    </w:rPr>
  </w:style>
  <w:style w:type="paragraph" w:customStyle="1" w:styleId="ResolutionFooterRight">
    <w:name w:val="Resolution _ Footer Right"/>
    <w:basedOn w:val="Footer"/>
    <w:qFormat/>
    <w:rsid w:val="003A1F53"/>
    <w:pPr>
      <w:jc w:val="right"/>
    </w:pPr>
    <w:rPr>
      <w:b/>
      <w:sz w:val="22"/>
      <w:szCs w:val="22"/>
    </w:rPr>
  </w:style>
  <w:style w:type="paragraph" w:styleId="ListContinue3">
    <w:name w:val="List Continue 3"/>
    <w:basedOn w:val="Normal"/>
    <w:uiPriority w:val="99"/>
    <w:unhideWhenUsed/>
    <w:rsid w:val="003A1F53"/>
    <w:pPr>
      <w:ind w:left="1080" w:firstLine="0"/>
      <w:contextualSpacing/>
    </w:pPr>
  </w:style>
  <w:style w:type="paragraph" w:styleId="Quote">
    <w:name w:val="Quote"/>
    <w:basedOn w:val="Normal"/>
    <w:next w:val="Normal"/>
    <w:link w:val="QuoteChar"/>
    <w:uiPriority w:val="29"/>
    <w:qFormat/>
    <w:rsid w:val="00DB7E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7E0D"/>
    <w:rPr>
      <w:rFonts w:ascii="Times New Roman" w:hAnsi="Times New Roman" w:cs="Times New Roman"/>
      <w:i/>
      <w:iCs/>
      <w:color w:val="404040" w:themeColor="text1" w:themeTint="BF"/>
      <w:sz w:val="25"/>
      <w:szCs w:val="25"/>
    </w:rPr>
  </w:style>
  <w:style w:type="paragraph" w:styleId="FootnoteText">
    <w:name w:val="footnote text"/>
    <w:basedOn w:val="Normal"/>
    <w:link w:val="FootnoteTextChar"/>
    <w:uiPriority w:val="99"/>
    <w:unhideWhenUsed/>
    <w:rsid w:val="00991652"/>
    <w:pPr>
      <w:spacing w:after="0" w:line="240" w:lineRule="auto"/>
    </w:pPr>
    <w:rPr>
      <w:sz w:val="20"/>
      <w:szCs w:val="20"/>
    </w:rPr>
  </w:style>
  <w:style w:type="character" w:customStyle="1" w:styleId="FootnoteTextChar">
    <w:name w:val="Footnote Text Char"/>
    <w:basedOn w:val="DefaultParagraphFont"/>
    <w:link w:val="FootnoteText"/>
    <w:uiPriority w:val="99"/>
    <w:rsid w:val="0099165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1652"/>
    <w:rPr>
      <w:vertAlign w:val="superscript"/>
    </w:rPr>
  </w:style>
  <w:style w:type="paragraph" w:styleId="EndnoteText">
    <w:name w:val="endnote text"/>
    <w:basedOn w:val="Normal"/>
    <w:link w:val="EndnoteTextChar"/>
    <w:uiPriority w:val="99"/>
    <w:semiHidden/>
    <w:unhideWhenUsed/>
    <w:rsid w:val="00F623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35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6235F"/>
    <w:rPr>
      <w:vertAlign w:val="superscript"/>
    </w:rPr>
  </w:style>
  <w:style w:type="character" w:customStyle="1" w:styleId="Heading1Char">
    <w:name w:val="Heading 1 Char"/>
    <w:basedOn w:val="DefaultParagraphFont"/>
    <w:link w:val="Heading1"/>
    <w:uiPriority w:val="9"/>
    <w:rsid w:val="00D844AF"/>
    <w:rPr>
      <w:rFonts w:ascii="Times New Roman" w:eastAsiaTheme="majorEastAsia" w:hAnsi="Times New Roman" w:cs="Times New Roman"/>
      <w:b/>
      <w:bCs/>
      <w:sz w:val="26"/>
      <w:szCs w:val="26"/>
    </w:rPr>
  </w:style>
  <w:style w:type="character" w:styleId="Hyperlink">
    <w:name w:val="Hyperlink"/>
    <w:basedOn w:val="DefaultParagraphFont"/>
    <w:uiPriority w:val="99"/>
    <w:unhideWhenUsed/>
    <w:rsid w:val="00AE3B37"/>
    <w:rPr>
      <w:color w:val="0563C1" w:themeColor="hyperlink"/>
      <w:u w:val="single"/>
    </w:rPr>
  </w:style>
  <w:style w:type="character" w:styleId="UnresolvedMention">
    <w:name w:val="Unresolved Mention"/>
    <w:basedOn w:val="DefaultParagraphFont"/>
    <w:uiPriority w:val="99"/>
    <w:semiHidden/>
    <w:unhideWhenUsed/>
    <w:rsid w:val="00AE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15F9-44E4-48EB-8B6E-3248E79A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 Halvorson</dc:creator>
  <cp:keywords/>
  <dc:description/>
  <cp:lastModifiedBy>Tom Halvorson</cp:lastModifiedBy>
  <cp:revision>43</cp:revision>
  <cp:lastPrinted>2021-06-16T18:01:00Z</cp:lastPrinted>
  <dcterms:created xsi:type="dcterms:W3CDTF">2021-06-03T15:44:00Z</dcterms:created>
  <dcterms:modified xsi:type="dcterms:W3CDTF">2021-06-22T17:03:00Z</dcterms:modified>
</cp:coreProperties>
</file>